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6DA0" w14:textId="52EFB5E5" w:rsidR="009E655C" w:rsidRPr="00020C62" w:rsidRDefault="009E655C" w:rsidP="00020C62">
      <w:pPr>
        <w:tabs>
          <w:tab w:val="left" w:pos="851"/>
        </w:tabs>
        <w:rPr>
          <w:rFonts w:ascii="Arial" w:hAnsi="Arial" w:cs="Arial"/>
          <w:b/>
        </w:rPr>
      </w:pPr>
      <w:r w:rsidRPr="00020C62">
        <w:rPr>
          <w:rFonts w:ascii="Arial" w:hAnsi="Arial" w:cs="Arial"/>
          <w:noProof/>
          <w:lang w:val="en-US"/>
        </w:rPr>
        <w:drawing>
          <wp:inline distT="0" distB="0" distL="0" distR="0" wp14:anchorId="0EE81081" wp14:editId="0792BA32">
            <wp:extent cx="7905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90575" cy="762000"/>
                    </a:xfrm>
                    <a:prstGeom prst="rect">
                      <a:avLst/>
                    </a:prstGeom>
                    <a:noFill/>
                    <a:ln w="9525">
                      <a:noFill/>
                      <a:miter lim="800000"/>
                      <a:headEnd/>
                      <a:tailEnd/>
                    </a:ln>
                  </pic:spPr>
                </pic:pic>
              </a:graphicData>
            </a:graphic>
          </wp:inline>
        </w:drawing>
      </w:r>
      <w:r w:rsidR="004A4E33" w:rsidRPr="00020C62">
        <w:rPr>
          <w:rFonts w:ascii="Arial" w:hAnsi="Arial" w:cs="Arial"/>
          <w:b/>
        </w:rPr>
        <w:tab/>
      </w:r>
      <w:r w:rsidR="004A4E33" w:rsidRPr="00020C62">
        <w:rPr>
          <w:rFonts w:ascii="Arial" w:hAnsi="Arial" w:cs="Arial"/>
          <w:b/>
        </w:rPr>
        <w:tab/>
        <w:t>STOTFOLD TOWN COUNCIL</w:t>
      </w:r>
    </w:p>
    <w:p w14:paraId="2B175849" w14:textId="77777777" w:rsidR="009E655C" w:rsidRPr="00020C62" w:rsidRDefault="009E655C" w:rsidP="009E655C">
      <w:pPr>
        <w:jc w:val="center"/>
        <w:rPr>
          <w:rFonts w:ascii="Arial" w:hAnsi="Arial" w:cs="Arial"/>
          <w:b/>
        </w:rPr>
      </w:pPr>
    </w:p>
    <w:p w14:paraId="39A2B519" w14:textId="77777777" w:rsidR="009E655C" w:rsidRPr="00020C62" w:rsidRDefault="009E655C" w:rsidP="009E655C">
      <w:pPr>
        <w:jc w:val="center"/>
        <w:rPr>
          <w:rFonts w:ascii="Arial" w:hAnsi="Arial" w:cs="Arial"/>
          <w:b/>
        </w:rPr>
      </w:pPr>
      <w:r w:rsidRPr="00020C62">
        <w:rPr>
          <w:rFonts w:ascii="Arial" w:hAnsi="Arial" w:cs="Arial"/>
          <w:b/>
        </w:rPr>
        <w:t xml:space="preserve">APPLICATION FOR THE PURCHASE, INSTALLATION AND SITING OF A </w:t>
      </w:r>
      <w:r w:rsidR="006A6E06" w:rsidRPr="00020C62">
        <w:rPr>
          <w:rFonts w:ascii="Arial" w:hAnsi="Arial" w:cs="Arial"/>
          <w:b/>
        </w:rPr>
        <w:t>SEAT</w:t>
      </w:r>
      <w:r w:rsidRPr="00020C62">
        <w:rPr>
          <w:rFonts w:ascii="Arial" w:hAnsi="Arial" w:cs="Arial"/>
          <w:b/>
        </w:rPr>
        <w:t xml:space="preserve"> IN STOTFOLD CEMETERY</w:t>
      </w:r>
    </w:p>
    <w:p w14:paraId="320A4BFC" w14:textId="77777777" w:rsidR="009E655C" w:rsidRPr="00020C62" w:rsidRDefault="009E655C" w:rsidP="009E655C">
      <w:pPr>
        <w:jc w:val="center"/>
        <w:rPr>
          <w:rFonts w:ascii="Arial" w:hAnsi="Arial" w:cs="Arial"/>
          <w:b/>
        </w:rPr>
      </w:pPr>
    </w:p>
    <w:p w14:paraId="58437382" w14:textId="77777777" w:rsidR="009E655C" w:rsidRPr="00020C62" w:rsidRDefault="009E655C" w:rsidP="009E655C">
      <w:pPr>
        <w:rPr>
          <w:rFonts w:ascii="Arial" w:hAnsi="Arial" w:cs="Arial"/>
          <w:b/>
        </w:rPr>
      </w:pPr>
    </w:p>
    <w:p w14:paraId="3B15E7E4" w14:textId="77777777" w:rsidR="002C295B" w:rsidRPr="00020C62" w:rsidRDefault="002C295B" w:rsidP="009E655C">
      <w:pPr>
        <w:jc w:val="center"/>
        <w:rPr>
          <w:rFonts w:ascii="Arial" w:hAnsi="Arial" w:cs="Arial"/>
          <w:b/>
        </w:rPr>
      </w:pPr>
    </w:p>
    <w:p w14:paraId="526DF390" w14:textId="68844F8A" w:rsidR="009E655C" w:rsidRPr="00020C62" w:rsidRDefault="009E655C" w:rsidP="009E655C">
      <w:pPr>
        <w:rPr>
          <w:rFonts w:ascii="Arial" w:hAnsi="Arial" w:cs="Arial"/>
          <w:bCs/>
        </w:rPr>
      </w:pPr>
      <w:r w:rsidRPr="00020C62">
        <w:rPr>
          <w:rFonts w:ascii="Arial" w:hAnsi="Arial" w:cs="Arial"/>
          <w:bCs/>
        </w:rPr>
        <w:t>Name:</w:t>
      </w:r>
      <w:r w:rsidR="002C295B" w:rsidRPr="00020C62">
        <w:rPr>
          <w:rFonts w:ascii="Arial" w:hAnsi="Arial" w:cs="Arial"/>
          <w:bCs/>
        </w:rPr>
        <w:tab/>
      </w:r>
      <w:r w:rsidRPr="00020C62">
        <w:rPr>
          <w:rFonts w:ascii="Arial" w:hAnsi="Arial" w:cs="Arial"/>
          <w:bCs/>
        </w:rPr>
        <w:t>……………………………</w:t>
      </w:r>
      <w:r w:rsidR="002C295B" w:rsidRPr="00020C62">
        <w:rPr>
          <w:rFonts w:ascii="Arial" w:hAnsi="Arial" w:cs="Arial"/>
          <w:bCs/>
        </w:rPr>
        <w:t>……….</w:t>
      </w:r>
      <w:r w:rsidRPr="00020C62">
        <w:rPr>
          <w:rFonts w:ascii="Arial" w:hAnsi="Arial" w:cs="Arial"/>
          <w:bCs/>
        </w:rPr>
        <w:t>……………………………………</w:t>
      </w:r>
      <w:r w:rsidR="004A4E33" w:rsidRPr="00020C62">
        <w:rPr>
          <w:rFonts w:ascii="Arial" w:hAnsi="Arial" w:cs="Arial"/>
          <w:bCs/>
        </w:rPr>
        <w:t>………….</w:t>
      </w:r>
    </w:p>
    <w:p w14:paraId="5F25BE11" w14:textId="77777777" w:rsidR="009E655C" w:rsidRPr="00020C62" w:rsidRDefault="009E655C" w:rsidP="009E655C">
      <w:pPr>
        <w:rPr>
          <w:rFonts w:ascii="Arial" w:hAnsi="Arial" w:cs="Arial"/>
          <w:bCs/>
        </w:rPr>
      </w:pPr>
    </w:p>
    <w:p w14:paraId="45F97B73" w14:textId="7B8CED9B" w:rsidR="009E655C" w:rsidRPr="00020C62" w:rsidRDefault="009E655C" w:rsidP="009E655C">
      <w:pPr>
        <w:rPr>
          <w:rFonts w:ascii="Arial" w:hAnsi="Arial" w:cs="Arial"/>
          <w:bCs/>
        </w:rPr>
      </w:pPr>
      <w:r w:rsidRPr="00020C62">
        <w:rPr>
          <w:rFonts w:ascii="Arial" w:hAnsi="Arial" w:cs="Arial"/>
          <w:bCs/>
        </w:rPr>
        <w:t>Address:</w:t>
      </w:r>
      <w:r w:rsidR="002C295B" w:rsidRPr="00020C62">
        <w:rPr>
          <w:rFonts w:ascii="Arial" w:hAnsi="Arial" w:cs="Arial"/>
          <w:bCs/>
        </w:rPr>
        <w:tab/>
      </w:r>
      <w:r w:rsidRPr="00020C62">
        <w:rPr>
          <w:rFonts w:ascii="Arial" w:hAnsi="Arial" w:cs="Arial"/>
          <w:bCs/>
        </w:rPr>
        <w:t>……………………………………………………………</w:t>
      </w:r>
      <w:r w:rsidR="002C295B" w:rsidRPr="00020C62">
        <w:rPr>
          <w:rFonts w:ascii="Arial" w:hAnsi="Arial" w:cs="Arial"/>
          <w:bCs/>
        </w:rPr>
        <w:t>…….</w:t>
      </w:r>
      <w:r w:rsidRPr="00020C62">
        <w:rPr>
          <w:rFonts w:ascii="Arial" w:hAnsi="Arial" w:cs="Arial"/>
          <w:bCs/>
        </w:rPr>
        <w:t>…………</w:t>
      </w:r>
      <w:r w:rsidR="004A4E33" w:rsidRPr="00020C62">
        <w:rPr>
          <w:rFonts w:ascii="Arial" w:hAnsi="Arial" w:cs="Arial"/>
          <w:bCs/>
        </w:rPr>
        <w:t>.</w:t>
      </w:r>
    </w:p>
    <w:p w14:paraId="0F01CC7D" w14:textId="77777777" w:rsidR="009E655C" w:rsidRPr="00020C62" w:rsidRDefault="009E655C" w:rsidP="009E655C">
      <w:pPr>
        <w:rPr>
          <w:rFonts w:ascii="Arial" w:hAnsi="Arial" w:cs="Arial"/>
          <w:bCs/>
        </w:rPr>
      </w:pPr>
    </w:p>
    <w:p w14:paraId="530E857D" w14:textId="7E73423D" w:rsidR="009E655C" w:rsidRPr="00020C62" w:rsidRDefault="009E655C" w:rsidP="009E655C">
      <w:pPr>
        <w:rPr>
          <w:rFonts w:ascii="Arial" w:hAnsi="Arial" w:cs="Arial"/>
          <w:bCs/>
        </w:rPr>
      </w:pPr>
      <w:r w:rsidRPr="00020C62">
        <w:rPr>
          <w:rFonts w:ascii="Arial" w:hAnsi="Arial" w:cs="Arial"/>
          <w:bCs/>
        </w:rPr>
        <w:t>………………………………………………………………………</w:t>
      </w:r>
      <w:r w:rsidR="002C295B" w:rsidRPr="00020C62">
        <w:rPr>
          <w:rFonts w:ascii="Arial" w:hAnsi="Arial" w:cs="Arial"/>
          <w:bCs/>
        </w:rPr>
        <w:t>.</w:t>
      </w:r>
      <w:r w:rsidRPr="00020C62">
        <w:rPr>
          <w:rFonts w:ascii="Arial" w:hAnsi="Arial" w:cs="Arial"/>
          <w:bCs/>
        </w:rPr>
        <w:t>……</w:t>
      </w:r>
      <w:r w:rsidR="00605D34" w:rsidRPr="00020C62">
        <w:rPr>
          <w:rFonts w:ascii="Arial" w:hAnsi="Arial" w:cs="Arial"/>
          <w:bCs/>
        </w:rPr>
        <w:t>………………</w:t>
      </w:r>
    </w:p>
    <w:p w14:paraId="6F240172" w14:textId="77777777" w:rsidR="009E655C" w:rsidRPr="00020C62" w:rsidRDefault="009E655C" w:rsidP="009E655C">
      <w:pPr>
        <w:rPr>
          <w:rFonts w:ascii="Arial" w:hAnsi="Arial" w:cs="Arial"/>
          <w:bCs/>
        </w:rPr>
      </w:pPr>
    </w:p>
    <w:p w14:paraId="535867FA" w14:textId="29E720CC" w:rsidR="009E655C" w:rsidRPr="00020C62" w:rsidRDefault="009E655C" w:rsidP="009E655C">
      <w:pPr>
        <w:rPr>
          <w:rFonts w:ascii="Arial" w:hAnsi="Arial" w:cs="Arial"/>
          <w:bCs/>
        </w:rPr>
      </w:pPr>
      <w:r w:rsidRPr="00020C62">
        <w:rPr>
          <w:rFonts w:ascii="Arial" w:hAnsi="Arial" w:cs="Arial"/>
          <w:bCs/>
        </w:rPr>
        <w:t>…………………………………………………………………</w:t>
      </w:r>
      <w:r w:rsidR="002C295B" w:rsidRPr="00020C62">
        <w:rPr>
          <w:rFonts w:ascii="Arial" w:hAnsi="Arial" w:cs="Arial"/>
          <w:bCs/>
        </w:rPr>
        <w:t>…….</w:t>
      </w:r>
      <w:r w:rsidRPr="00020C62">
        <w:rPr>
          <w:rFonts w:ascii="Arial" w:hAnsi="Arial" w:cs="Arial"/>
          <w:bCs/>
        </w:rPr>
        <w:t>……</w:t>
      </w:r>
      <w:r w:rsidR="00605D34" w:rsidRPr="00020C62">
        <w:rPr>
          <w:rFonts w:ascii="Arial" w:hAnsi="Arial" w:cs="Arial"/>
          <w:bCs/>
        </w:rPr>
        <w:t>………………</w:t>
      </w:r>
    </w:p>
    <w:p w14:paraId="0199BB83" w14:textId="77777777" w:rsidR="009E655C" w:rsidRPr="00020C62" w:rsidRDefault="009E655C" w:rsidP="009E655C">
      <w:pPr>
        <w:rPr>
          <w:rFonts w:ascii="Arial" w:hAnsi="Arial" w:cs="Arial"/>
          <w:bCs/>
        </w:rPr>
      </w:pPr>
    </w:p>
    <w:p w14:paraId="01BB5454" w14:textId="5CDE7E03" w:rsidR="009E655C" w:rsidRPr="00020C62" w:rsidRDefault="00605D34" w:rsidP="009E655C">
      <w:pPr>
        <w:rPr>
          <w:rFonts w:ascii="Arial" w:hAnsi="Arial" w:cs="Arial"/>
          <w:bCs/>
        </w:rPr>
      </w:pPr>
      <w:r w:rsidRPr="00020C62">
        <w:rPr>
          <w:rFonts w:ascii="Arial" w:hAnsi="Arial" w:cs="Arial"/>
          <w:bCs/>
        </w:rPr>
        <w:t xml:space="preserve">Email </w:t>
      </w:r>
      <w:proofErr w:type="gramStart"/>
      <w:r w:rsidRPr="00020C62">
        <w:rPr>
          <w:rFonts w:ascii="Arial" w:hAnsi="Arial" w:cs="Arial"/>
          <w:bCs/>
        </w:rPr>
        <w:t>Address:</w:t>
      </w:r>
      <w:r w:rsidR="003E0622" w:rsidRPr="00020C62">
        <w:rPr>
          <w:rFonts w:ascii="Arial" w:hAnsi="Arial" w:cs="Arial"/>
          <w:bCs/>
        </w:rPr>
        <w:t>.</w:t>
      </w:r>
      <w:proofErr w:type="gramEnd"/>
      <w:r w:rsidR="009E655C" w:rsidRPr="00020C62">
        <w:rPr>
          <w:rFonts w:ascii="Arial" w:hAnsi="Arial" w:cs="Arial"/>
          <w:bCs/>
        </w:rPr>
        <w:t>……………………………………………………</w:t>
      </w:r>
      <w:r w:rsidR="002C295B" w:rsidRPr="00020C62">
        <w:rPr>
          <w:rFonts w:ascii="Arial" w:hAnsi="Arial" w:cs="Arial"/>
          <w:bCs/>
        </w:rPr>
        <w:t>.</w:t>
      </w:r>
      <w:r w:rsidR="009E655C" w:rsidRPr="00020C62">
        <w:rPr>
          <w:rFonts w:ascii="Arial" w:hAnsi="Arial" w:cs="Arial"/>
          <w:bCs/>
        </w:rPr>
        <w:t>……</w:t>
      </w:r>
      <w:r w:rsidRPr="00020C62">
        <w:rPr>
          <w:rFonts w:ascii="Arial" w:hAnsi="Arial" w:cs="Arial"/>
          <w:bCs/>
        </w:rPr>
        <w:t>……………..</w:t>
      </w:r>
      <w:r w:rsidR="004A4E33" w:rsidRPr="00020C62">
        <w:rPr>
          <w:rFonts w:ascii="Arial" w:hAnsi="Arial" w:cs="Arial"/>
          <w:bCs/>
        </w:rPr>
        <w:t>.</w:t>
      </w:r>
    </w:p>
    <w:p w14:paraId="0A9ED5CA" w14:textId="77777777" w:rsidR="009E655C" w:rsidRPr="00020C62" w:rsidRDefault="009E655C" w:rsidP="009E655C">
      <w:pPr>
        <w:rPr>
          <w:rFonts w:ascii="Arial" w:hAnsi="Arial" w:cs="Arial"/>
          <w:bCs/>
        </w:rPr>
      </w:pPr>
    </w:p>
    <w:p w14:paraId="0A7C5900" w14:textId="377E57F0" w:rsidR="00B72632" w:rsidRPr="00020C62" w:rsidRDefault="00B72632" w:rsidP="009E655C">
      <w:pPr>
        <w:rPr>
          <w:rFonts w:ascii="Arial" w:hAnsi="Arial" w:cs="Arial"/>
          <w:bCs/>
        </w:rPr>
      </w:pPr>
      <w:r w:rsidRPr="00020C62">
        <w:rPr>
          <w:rFonts w:ascii="Arial" w:hAnsi="Arial" w:cs="Arial"/>
          <w:bCs/>
        </w:rPr>
        <w:t>Telephone Number:</w:t>
      </w:r>
      <w:r w:rsidR="002C295B" w:rsidRPr="00020C62">
        <w:rPr>
          <w:rFonts w:ascii="Arial" w:hAnsi="Arial" w:cs="Arial"/>
          <w:bCs/>
        </w:rPr>
        <w:t xml:space="preserve">  </w:t>
      </w:r>
      <w:r w:rsidRPr="00020C62">
        <w:rPr>
          <w:rFonts w:ascii="Arial" w:hAnsi="Arial" w:cs="Arial"/>
          <w:bCs/>
        </w:rPr>
        <w:t>............................................................................................</w:t>
      </w:r>
      <w:r w:rsidR="004A4E33" w:rsidRPr="00020C62">
        <w:rPr>
          <w:rFonts w:ascii="Arial" w:hAnsi="Arial" w:cs="Arial"/>
          <w:bCs/>
        </w:rPr>
        <w:t>..</w:t>
      </w:r>
    </w:p>
    <w:p w14:paraId="5F6EF916" w14:textId="77777777" w:rsidR="00B72632" w:rsidRPr="00020C62" w:rsidRDefault="00B72632" w:rsidP="009E655C">
      <w:pPr>
        <w:rPr>
          <w:rFonts w:ascii="Arial" w:hAnsi="Arial" w:cs="Arial"/>
          <w:bCs/>
        </w:rPr>
      </w:pPr>
    </w:p>
    <w:p w14:paraId="3F56A88E" w14:textId="77777777" w:rsidR="009E655C" w:rsidRPr="00020C62" w:rsidRDefault="009E655C" w:rsidP="009E655C">
      <w:pPr>
        <w:rPr>
          <w:rFonts w:ascii="Arial" w:hAnsi="Arial" w:cs="Arial"/>
          <w:bCs/>
        </w:rPr>
      </w:pPr>
      <w:r w:rsidRPr="00020C62">
        <w:rPr>
          <w:rFonts w:ascii="Arial" w:hAnsi="Arial" w:cs="Arial"/>
          <w:bCs/>
        </w:rPr>
        <w:t xml:space="preserve">Grave No and Section of deceased person(s) </w:t>
      </w:r>
    </w:p>
    <w:p w14:paraId="7A8D1365" w14:textId="77777777" w:rsidR="009E655C" w:rsidRPr="00020C62" w:rsidRDefault="009E655C" w:rsidP="009E655C">
      <w:pPr>
        <w:rPr>
          <w:rFonts w:ascii="Arial" w:hAnsi="Arial" w:cs="Arial"/>
          <w:bCs/>
        </w:rPr>
      </w:pPr>
    </w:p>
    <w:p w14:paraId="112DF24B" w14:textId="049A88CA" w:rsidR="009E655C" w:rsidRPr="00020C62" w:rsidRDefault="009E655C" w:rsidP="009E655C">
      <w:pPr>
        <w:rPr>
          <w:rFonts w:ascii="Arial" w:hAnsi="Arial" w:cs="Arial"/>
          <w:bCs/>
        </w:rPr>
      </w:pPr>
      <w:r w:rsidRPr="00020C62">
        <w:rPr>
          <w:rFonts w:ascii="Arial" w:hAnsi="Arial" w:cs="Arial"/>
          <w:bCs/>
        </w:rPr>
        <w:t>………………………………………………</w:t>
      </w:r>
      <w:r w:rsidR="002C295B" w:rsidRPr="00020C62">
        <w:rPr>
          <w:rFonts w:ascii="Arial" w:hAnsi="Arial" w:cs="Arial"/>
          <w:bCs/>
        </w:rPr>
        <w:t>…………………………</w:t>
      </w:r>
      <w:r w:rsidRPr="00020C62">
        <w:rPr>
          <w:rFonts w:ascii="Arial" w:hAnsi="Arial" w:cs="Arial"/>
          <w:bCs/>
        </w:rPr>
        <w:t>…………………</w:t>
      </w:r>
      <w:r w:rsidR="004A4E33" w:rsidRPr="00020C62">
        <w:rPr>
          <w:rFonts w:ascii="Arial" w:hAnsi="Arial" w:cs="Arial"/>
          <w:bCs/>
        </w:rPr>
        <w:t>.</w:t>
      </w:r>
      <w:r w:rsidRPr="00020C62">
        <w:rPr>
          <w:rFonts w:ascii="Arial" w:hAnsi="Arial" w:cs="Arial"/>
          <w:bCs/>
        </w:rPr>
        <w:t>.</w:t>
      </w:r>
    </w:p>
    <w:p w14:paraId="2AB4F09A" w14:textId="77777777" w:rsidR="009E655C" w:rsidRPr="00020C62" w:rsidRDefault="009E655C" w:rsidP="009E655C">
      <w:pPr>
        <w:rPr>
          <w:rFonts w:ascii="Arial" w:hAnsi="Arial" w:cs="Arial"/>
          <w:b/>
        </w:rPr>
      </w:pPr>
    </w:p>
    <w:p w14:paraId="7A7F171D" w14:textId="3E6533F6" w:rsidR="009E655C" w:rsidRPr="00020C62" w:rsidRDefault="005D2E86" w:rsidP="004A4E33">
      <w:pPr>
        <w:pBdr>
          <w:top w:val="single" w:sz="4" w:space="0" w:color="auto"/>
          <w:left w:val="single" w:sz="4" w:space="4" w:color="auto"/>
          <w:bottom w:val="single" w:sz="4" w:space="18" w:color="auto"/>
          <w:right w:val="single" w:sz="4" w:space="4" w:color="auto"/>
        </w:pBdr>
        <w:rPr>
          <w:rFonts w:ascii="Arial" w:hAnsi="Arial" w:cs="Arial"/>
          <w:bCs/>
        </w:rPr>
      </w:pPr>
      <w:r w:rsidRPr="00020C62">
        <w:rPr>
          <w:rFonts w:ascii="Arial" w:hAnsi="Arial" w:cs="Arial"/>
          <w:bCs/>
        </w:rPr>
        <w:t>‘</w:t>
      </w:r>
      <w:r w:rsidR="00292AF5" w:rsidRPr="00020C62">
        <w:rPr>
          <w:rFonts w:ascii="Arial" w:hAnsi="Arial" w:cs="Arial"/>
          <w:bCs/>
        </w:rPr>
        <w:t>Countryside</w:t>
      </w:r>
      <w:r w:rsidR="004A4E33" w:rsidRPr="00020C62">
        <w:rPr>
          <w:rFonts w:ascii="Arial" w:hAnsi="Arial" w:cs="Arial"/>
          <w:bCs/>
        </w:rPr>
        <w:t>’</w:t>
      </w:r>
      <w:r w:rsidR="00292AF5" w:rsidRPr="00020C62">
        <w:rPr>
          <w:rFonts w:ascii="Arial" w:hAnsi="Arial" w:cs="Arial"/>
          <w:bCs/>
        </w:rPr>
        <w:t xml:space="preserve"> </w:t>
      </w:r>
      <w:proofErr w:type="spellStart"/>
      <w:r w:rsidR="00292AF5" w:rsidRPr="00020C62">
        <w:rPr>
          <w:rFonts w:ascii="Arial" w:hAnsi="Arial" w:cs="Arial"/>
          <w:bCs/>
        </w:rPr>
        <w:t>Enviropol</w:t>
      </w:r>
      <w:proofErr w:type="spellEnd"/>
      <w:r w:rsidR="00E14764" w:rsidRPr="00020C62">
        <w:rPr>
          <w:rFonts w:ascii="Arial" w:hAnsi="Arial" w:cs="Arial"/>
          <w:bCs/>
        </w:rPr>
        <w:t xml:space="preserve"> in Brown</w:t>
      </w:r>
      <w:r w:rsidR="003A5A8F" w:rsidRPr="00020C62">
        <w:rPr>
          <w:rFonts w:ascii="Arial" w:hAnsi="Arial" w:cs="Arial"/>
          <w:bCs/>
        </w:rPr>
        <w:t xml:space="preserve"> </w:t>
      </w:r>
      <w:r w:rsidR="00F81D3F" w:rsidRPr="00020C62">
        <w:rPr>
          <w:rFonts w:ascii="Arial" w:hAnsi="Arial" w:cs="Arial"/>
          <w:bCs/>
        </w:rPr>
        <w:t>Seat with fixings</w:t>
      </w:r>
      <w:r w:rsidR="009E655C" w:rsidRPr="00020C62">
        <w:rPr>
          <w:rFonts w:ascii="Arial" w:hAnsi="Arial" w:cs="Arial"/>
          <w:bCs/>
        </w:rPr>
        <w:tab/>
      </w:r>
      <w:r w:rsidR="002C295B" w:rsidRPr="00020C62">
        <w:rPr>
          <w:rFonts w:ascii="Arial" w:hAnsi="Arial" w:cs="Arial"/>
          <w:bCs/>
        </w:rPr>
        <w:tab/>
      </w:r>
      <w:r w:rsidR="002C295B" w:rsidRPr="00020C62">
        <w:rPr>
          <w:rFonts w:ascii="Arial" w:hAnsi="Arial" w:cs="Arial"/>
          <w:bCs/>
        </w:rPr>
        <w:tab/>
      </w:r>
      <w:r w:rsidR="009E655C" w:rsidRPr="00020C62">
        <w:rPr>
          <w:rFonts w:ascii="Arial" w:hAnsi="Arial" w:cs="Arial"/>
          <w:bCs/>
        </w:rPr>
        <w:tab/>
      </w:r>
      <w:r w:rsidR="009E655C" w:rsidRPr="00020C62">
        <w:rPr>
          <w:rFonts w:ascii="Arial" w:hAnsi="Arial" w:cs="Arial"/>
          <w:bCs/>
        </w:rPr>
        <w:tab/>
      </w:r>
    </w:p>
    <w:p w14:paraId="6354B013" w14:textId="544F9ADD" w:rsidR="003A5A8F" w:rsidRPr="00020C62" w:rsidRDefault="005D2E86" w:rsidP="004A4E33">
      <w:pPr>
        <w:pBdr>
          <w:top w:val="single" w:sz="4" w:space="0" w:color="auto"/>
          <w:left w:val="single" w:sz="4" w:space="4" w:color="auto"/>
          <w:bottom w:val="single" w:sz="4" w:space="18" w:color="auto"/>
          <w:right w:val="single" w:sz="4" w:space="4" w:color="auto"/>
        </w:pBdr>
        <w:rPr>
          <w:rFonts w:ascii="Arial" w:hAnsi="Arial" w:cs="Arial"/>
          <w:bCs/>
        </w:rPr>
      </w:pPr>
      <w:r w:rsidRPr="00020C62">
        <w:rPr>
          <w:rFonts w:ascii="Arial" w:hAnsi="Arial" w:cs="Arial"/>
          <w:bCs/>
        </w:rPr>
        <w:t>‘</w:t>
      </w:r>
      <w:r w:rsidR="00292AF5" w:rsidRPr="00020C62">
        <w:rPr>
          <w:rFonts w:ascii="Arial" w:hAnsi="Arial" w:cs="Arial"/>
          <w:bCs/>
        </w:rPr>
        <w:t>Countryside</w:t>
      </w:r>
      <w:r w:rsidRPr="00020C62">
        <w:rPr>
          <w:rFonts w:ascii="Arial" w:hAnsi="Arial" w:cs="Arial"/>
          <w:bCs/>
        </w:rPr>
        <w:t>’</w:t>
      </w:r>
      <w:r w:rsidR="004A4E33" w:rsidRPr="00020C62">
        <w:rPr>
          <w:rFonts w:ascii="Arial" w:hAnsi="Arial" w:cs="Arial"/>
          <w:bCs/>
        </w:rPr>
        <w:t xml:space="preserve"> </w:t>
      </w:r>
      <w:proofErr w:type="spellStart"/>
      <w:r w:rsidR="003A5A8F" w:rsidRPr="00020C62">
        <w:rPr>
          <w:rFonts w:ascii="Arial" w:hAnsi="Arial" w:cs="Arial"/>
          <w:bCs/>
        </w:rPr>
        <w:t>Enviropol</w:t>
      </w:r>
      <w:proofErr w:type="spellEnd"/>
      <w:r w:rsidR="003A5A8F" w:rsidRPr="00020C62">
        <w:rPr>
          <w:rFonts w:ascii="Arial" w:hAnsi="Arial" w:cs="Arial"/>
          <w:bCs/>
        </w:rPr>
        <w:t xml:space="preserve"> in Brown </w:t>
      </w:r>
      <w:r w:rsidR="006A6E06" w:rsidRPr="00020C62">
        <w:rPr>
          <w:rFonts w:ascii="Arial" w:hAnsi="Arial" w:cs="Arial"/>
          <w:bCs/>
        </w:rPr>
        <w:t>Seat</w:t>
      </w:r>
      <w:r w:rsidR="009E655C" w:rsidRPr="00020C62">
        <w:rPr>
          <w:rFonts w:ascii="Arial" w:hAnsi="Arial" w:cs="Arial"/>
          <w:bCs/>
        </w:rPr>
        <w:t xml:space="preserve"> With </w:t>
      </w:r>
      <w:r w:rsidR="003A5A8F" w:rsidRPr="00020C62">
        <w:rPr>
          <w:rFonts w:ascii="Arial" w:hAnsi="Arial" w:cs="Arial"/>
          <w:bCs/>
        </w:rPr>
        <w:t>fixings</w:t>
      </w:r>
      <w:r w:rsidR="00B36481" w:rsidRPr="00020C62">
        <w:rPr>
          <w:rFonts w:ascii="Arial" w:hAnsi="Arial" w:cs="Arial"/>
          <w:bCs/>
        </w:rPr>
        <w:t xml:space="preserve"> +</w:t>
      </w:r>
    </w:p>
    <w:p w14:paraId="671590A2" w14:textId="77777777" w:rsidR="004A4E33" w:rsidRPr="00020C62" w:rsidRDefault="004A4E33" w:rsidP="004A4E33">
      <w:pPr>
        <w:pBdr>
          <w:top w:val="single" w:sz="4" w:space="0" w:color="auto"/>
          <w:left w:val="single" w:sz="4" w:space="4" w:color="auto"/>
          <w:bottom w:val="single" w:sz="4" w:space="18" w:color="auto"/>
          <w:right w:val="single" w:sz="4" w:space="4" w:color="auto"/>
        </w:pBdr>
        <w:rPr>
          <w:rFonts w:ascii="Arial" w:hAnsi="Arial" w:cs="Arial"/>
          <w:bCs/>
        </w:rPr>
      </w:pPr>
    </w:p>
    <w:p w14:paraId="250D1586" w14:textId="52D94C84" w:rsidR="004A4E33" w:rsidRPr="00020C62" w:rsidRDefault="004A4E33" w:rsidP="004A4E33">
      <w:pPr>
        <w:pBdr>
          <w:top w:val="single" w:sz="4" w:space="0" w:color="auto"/>
          <w:left w:val="single" w:sz="4" w:space="4" w:color="auto"/>
          <w:bottom w:val="single" w:sz="4" w:space="18" w:color="auto"/>
          <w:right w:val="single" w:sz="4" w:space="4" w:color="auto"/>
        </w:pBdr>
        <w:jc w:val="both"/>
        <w:rPr>
          <w:rFonts w:ascii="Arial" w:hAnsi="Arial" w:cs="Arial"/>
          <w:bCs/>
        </w:rPr>
      </w:pPr>
      <w:r w:rsidRPr="00020C62">
        <w:rPr>
          <w:rFonts w:ascii="Arial" w:hAnsi="Arial" w:cs="Arial"/>
          <w:bCs/>
        </w:rPr>
        <w:t>Plaque (150mm x 50mm)</w:t>
      </w:r>
      <w:r w:rsidRPr="00020C62">
        <w:rPr>
          <w:rFonts w:ascii="Arial" w:hAnsi="Arial" w:cs="Arial"/>
          <w:bCs/>
        </w:rPr>
        <w:tab/>
      </w:r>
      <w:r w:rsidRPr="00020C62">
        <w:rPr>
          <w:rFonts w:ascii="Arial" w:hAnsi="Arial" w:cs="Arial"/>
          <w:bCs/>
        </w:rPr>
        <w:tab/>
      </w:r>
      <w:r w:rsidRPr="00020C62">
        <w:rPr>
          <w:rFonts w:ascii="Arial" w:hAnsi="Arial" w:cs="Arial"/>
          <w:bCs/>
        </w:rPr>
        <w:tab/>
      </w:r>
      <w:r w:rsidRPr="00020C62">
        <w:rPr>
          <w:rFonts w:ascii="Arial" w:hAnsi="Arial" w:cs="Arial"/>
          <w:bCs/>
        </w:rPr>
        <w:tab/>
      </w:r>
      <w:r w:rsidRPr="00020C62">
        <w:rPr>
          <w:rFonts w:ascii="Arial" w:hAnsi="Arial" w:cs="Arial"/>
          <w:b/>
        </w:rPr>
        <w:t>Total Price on Application</w:t>
      </w:r>
    </w:p>
    <w:p w14:paraId="5D13D66D" w14:textId="262C2E93" w:rsidR="009E655C" w:rsidRPr="00020C62" w:rsidRDefault="004A4E33" w:rsidP="004A4E33">
      <w:pPr>
        <w:pBdr>
          <w:top w:val="single" w:sz="4" w:space="0" w:color="auto"/>
          <w:left w:val="single" w:sz="4" w:space="4" w:color="auto"/>
          <w:bottom w:val="single" w:sz="4" w:space="18" w:color="auto"/>
          <w:right w:val="single" w:sz="4" w:space="4" w:color="auto"/>
        </w:pBdr>
        <w:rPr>
          <w:rFonts w:ascii="Arial" w:hAnsi="Arial" w:cs="Arial"/>
          <w:b/>
        </w:rPr>
      </w:pPr>
      <w:r w:rsidRPr="00020C62">
        <w:rPr>
          <w:rFonts w:ascii="Arial" w:hAnsi="Arial" w:cs="Arial"/>
          <w:bCs/>
        </w:rPr>
        <w:t>Please note Fee is subject to VAT</w:t>
      </w:r>
      <w:r w:rsidR="009E655C" w:rsidRPr="00020C62">
        <w:rPr>
          <w:rFonts w:ascii="Arial" w:hAnsi="Arial" w:cs="Arial"/>
          <w:bCs/>
        </w:rPr>
        <w:tab/>
      </w:r>
      <w:r w:rsidR="009E655C" w:rsidRPr="00020C62">
        <w:rPr>
          <w:rFonts w:ascii="Arial" w:hAnsi="Arial" w:cs="Arial"/>
          <w:b/>
        </w:rPr>
        <w:tab/>
      </w:r>
    </w:p>
    <w:p w14:paraId="5D15E8B7" w14:textId="77777777" w:rsidR="009E655C" w:rsidRPr="00020C62" w:rsidRDefault="009E655C" w:rsidP="009E655C">
      <w:pPr>
        <w:rPr>
          <w:rFonts w:ascii="Arial" w:hAnsi="Arial" w:cs="Arial"/>
          <w:b/>
        </w:rPr>
      </w:pPr>
    </w:p>
    <w:p w14:paraId="2C8D9B82" w14:textId="77777777" w:rsidR="009E655C" w:rsidRPr="00020C62" w:rsidRDefault="009E655C" w:rsidP="009E655C">
      <w:pPr>
        <w:rPr>
          <w:rFonts w:ascii="Arial" w:hAnsi="Arial" w:cs="Arial"/>
          <w:b/>
        </w:rPr>
      </w:pPr>
    </w:p>
    <w:p w14:paraId="4F939AB3" w14:textId="77777777" w:rsidR="009E655C" w:rsidRPr="00020C62" w:rsidRDefault="009E655C" w:rsidP="009E655C">
      <w:pPr>
        <w:pBdr>
          <w:top w:val="single" w:sz="4" w:space="1" w:color="auto"/>
          <w:left w:val="single" w:sz="4" w:space="4" w:color="auto"/>
          <w:bottom w:val="single" w:sz="4" w:space="1" w:color="auto"/>
          <w:right w:val="single" w:sz="4" w:space="4" w:color="auto"/>
        </w:pBdr>
        <w:rPr>
          <w:rFonts w:ascii="Arial" w:hAnsi="Arial" w:cs="Arial"/>
          <w:bCs/>
        </w:rPr>
      </w:pPr>
      <w:r w:rsidRPr="00020C62">
        <w:rPr>
          <w:rFonts w:ascii="Arial" w:hAnsi="Arial" w:cs="Arial"/>
          <w:bCs/>
        </w:rPr>
        <w:t>Wording required:</w:t>
      </w:r>
    </w:p>
    <w:p w14:paraId="6CA2A203" w14:textId="77777777" w:rsidR="009E655C" w:rsidRPr="00020C62" w:rsidRDefault="009E655C" w:rsidP="009E655C">
      <w:pPr>
        <w:pBdr>
          <w:top w:val="single" w:sz="4" w:space="1" w:color="auto"/>
          <w:left w:val="single" w:sz="4" w:space="4" w:color="auto"/>
          <w:bottom w:val="single" w:sz="4" w:space="1" w:color="auto"/>
          <w:right w:val="single" w:sz="4" w:space="4" w:color="auto"/>
        </w:pBdr>
        <w:rPr>
          <w:rFonts w:ascii="Arial" w:hAnsi="Arial" w:cs="Arial"/>
          <w:b/>
        </w:rPr>
      </w:pPr>
    </w:p>
    <w:p w14:paraId="362E36E4" w14:textId="77777777" w:rsidR="009E655C" w:rsidRPr="00020C62" w:rsidRDefault="009E655C" w:rsidP="009E655C">
      <w:pPr>
        <w:pBdr>
          <w:top w:val="single" w:sz="4" w:space="1" w:color="auto"/>
          <w:left w:val="single" w:sz="4" w:space="4" w:color="auto"/>
          <w:bottom w:val="single" w:sz="4" w:space="1" w:color="auto"/>
          <w:right w:val="single" w:sz="4" w:space="4" w:color="auto"/>
        </w:pBdr>
        <w:rPr>
          <w:rFonts w:ascii="Arial" w:hAnsi="Arial" w:cs="Arial"/>
          <w:b/>
        </w:rPr>
      </w:pPr>
    </w:p>
    <w:p w14:paraId="25FC8E97" w14:textId="77777777" w:rsidR="002C295B" w:rsidRPr="00020C62" w:rsidRDefault="002C295B" w:rsidP="009E655C">
      <w:pPr>
        <w:pBdr>
          <w:top w:val="single" w:sz="4" w:space="1" w:color="auto"/>
          <w:left w:val="single" w:sz="4" w:space="4" w:color="auto"/>
          <w:bottom w:val="single" w:sz="4" w:space="1" w:color="auto"/>
          <w:right w:val="single" w:sz="4" w:space="4" w:color="auto"/>
        </w:pBdr>
        <w:rPr>
          <w:rFonts w:ascii="Arial" w:hAnsi="Arial" w:cs="Arial"/>
          <w:b/>
        </w:rPr>
      </w:pPr>
    </w:p>
    <w:p w14:paraId="64F6EE73" w14:textId="77777777" w:rsidR="00624F38" w:rsidRPr="00020C62" w:rsidRDefault="00624F38" w:rsidP="009E655C">
      <w:pPr>
        <w:pBdr>
          <w:top w:val="single" w:sz="4" w:space="1" w:color="auto"/>
          <w:left w:val="single" w:sz="4" w:space="4" w:color="auto"/>
          <w:bottom w:val="single" w:sz="4" w:space="1" w:color="auto"/>
          <w:right w:val="single" w:sz="4" w:space="4" w:color="auto"/>
        </w:pBdr>
        <w:rPr>
          <w:rFonts w:ascii="Arial" w:hAnsi="Arial" w:cs="Arial"/>
          <w:b/>
        </w:rPr>
      </w:pPr>
    </w:p>
    <w:p w14:paraId="7026A96F" w14:textId="77777777" w:rsidR="009E655C" w:rsidRPr="00020C62" w:rsidRDefault="009E655C" w:rsidP="009E655C">
      <w:pPr>
        <w:pBdr>
          <w:top w:val="single" w:sz="4" w:space="1" w:color="auto"/>
          <w:left w:val="single" w:sz="4" w:space="4" w:color="auto"/>
          <w:bottom w:val="single" w:sz="4" w:space="1" w:color="auto"/>
          <w:right w:val="single" w:sz="4" w:space="4" w:color="auto"/>
        </w:pBdr>
        <w:rPr>
          <w:rFonts w:ascii="Arial" w:hAnsi="Arial" w:cs="Arial"/>
          <w:b/>
        </w:rPr>
      </w:pPr>
    </w:p>
    <w:p w14:paraId="163F0A9A" w14:textId="77777777" w:rsidR="009E655C" w:rsidRPr="00020C62" w:rsidRDefault="009E655C" w:rsidP="009E655C">
      <w:pPr>
        <w:rPr>
          <w:rFonts w:ascii="Arial" w:hAnsi="Arial" w:cs="Arial"/>
          <w:b/>
        </w:rPr>
      </w:pPr>
    </w:p>
    <w:p w14:paraId="12C7B18E" w14:textId="77777777" w:rsidR="009E655C" w:rsidRPr="00020C62" w:rsidRDefault="009E655C" w:rsidP="009E655C">
      <w:pPr>
        <w:rPr>
          <w:rFonts w:ascii="Arial" w:hAnsi="Arial" w:cs="Arial"/>
          <w:b/>
        </w:rPr>
      </w:pPr>
      <w:r w:rsidRPr="00020C62">
        <w:rPr>
          <w:rFonts w:ascii="Arial" w:hAnsi="Arial" w:cs="Arial"/>
          <w:b/>
        </w:rPr>
        <w:t>Signature:</w:t>
      </w:r>
    </w:p>
    <w:p w14:paraId="11F3430B" w14:textId="77777777" w:rsidR="009E655C" w:rsidRPr="00020C62" w:rsidRDefault="009E655C" w:rsidP="009E655C">
      <w:pPr>
        <w:rPr>
          <w:rFonts w:ascii="Arial" w:hAnsi="Arial" w:cs="Arial"/>
          <w:b/>
        </w:rPr>
      </w:pPr>
    </w:p>
    <w:p w14:paraId="3C5FC826" w14:textId="5E66AB3E" w:rsidR="009E655C" w:rsidRPr="00020C62" w:rsidRDefault="009E655C" w:rsidP="009E655C">
      <w:pPr>
        <w:rPr>
          <w:rFonts w:ascii="Arial" w:hAnsi="Arial" w:cs="Arial"/>
          <w:b/>
        </w:rPr>
      </w:pPr>
      <w:r w:rsidRPr="00020C62">
        <w:rPr>
          <w:rFonts w:ascii="Arial" w:hAnsi="Arial" w:cs="Arial"/>
          <w:b/>
        </w:rPr>
        <w:t>Date:</w:t>
      </w:r>
    </w:p>
    <w:p w14:paraId="23C45F9D" w14:textId="3F94C7B4" w:rsidR="00DC5592" w:rsidRPr="00020C62" w:rsidRDefault="00DC5592" w:rsidP="009E655C">
      <w:pPr>
        <w:rPr>
          <w:rFonts w:ascii="Arial" w:hAnsi="Arial" w:cs="Arial"/>
          <w:b/>
        </w:rPr>
      </w:pPr>
    </w:p>
    <w:p w14:paraId="49BE0AAC" w14:textId="77777777" w:rsidR="00DC5592" w:rsidRPr="00020C62" w:rsidRDefault="00DC5592" w:rsidP="009E655C">
      <w:pPr>
        <w:rPr>
          <w:rFonts w:ascii="Arial" w:hAnsi="Arial" w:cs="Arial"/>
          <w:b/>
        </w:rPr>
      </w:pPr>
    </w:p>
    <w:p w14:paraId="5FA6E2BC" w14:textId="77777777" w:rsidR="00DC5592" w:rsidRPr="00020C62" w:rsidRDefault="00DC5592" w:rsidP="00B169E8">
      <w:pPr>
        <w:jc w:val="center"/>
        <w:rPr>
          <w:rFonts w:ascii="Arial" w:hAnsi="Arial" w:cs="Arial"/>
        </w:rPr>
      </w:pPr>
    </w:p>
    <w:p w14:paraId="418E3AC3" w14:textId="1AAC50DD" w:rsidR="00B169E8" w:rsidRPr="00020C62" w:rsidRDefault="00B169E8" w:rsidP="00B169E8">
      <w:pPr>
        <w:jc w:val="center"/>
        <w:rPr>
          <w:rFonts w:ascii="Arial" w:hAnsi="Arial" w:cs="Arial"/>
          <w:b/>
          <w:bCs/>
        </w:rPr>
      </w:pPr>
      <w:r w:rsidRPr="00020C62">
        <w:rPr>
          <w:rFonts w:ascii="Arial" w:hAnsi="Arial" w:cs="Arial"/>
          <w:b/>
          <w:bCs/>
        </w:rPr>
        <w:lastRenderedPageBreak/>
        <w:t>TERMS AND CONDITIONS OF SITING A SEAT WITHIN STOTFOLD CEMETERY.</w:t>
      </w:r>
    </w:p>
    <w:p w14:paraId="08712655" w14:textId="77777777" w:rsidR="00B169E8" w:rsidRPr="00020C62" w:rsidRDefault="00B169E8" w:rsidP="00B169E8">
      <w:pPr>
        <w:jc w:val="center"/>
        <w:rPr>
          <w:rFonts w:ascii="Arial" w:hAnsi="Arial" w:cs="Arial"/>
        </w:rPr>
      </w:pPr>
    </w:p>
    <w:p w14:paraId="77D83609" w14:textId="77777777" w:rsidR="00B169E8" w:rsidRPr="00020C62" w:rsidRDefault="00B169E8" w:rsidP="00B169E8">
      <w:pPr>
        <w:jc w:val="center"/>
        <w:rPr>
          <w:rFonts w:ascii="Arial" w:hAnsi="Arial" w:cs="Arial"/>
        </w:rPr>
      </w:pPr>
    </w:p>
    <w:p w14:paraId="3C9DE916" w14:textId="583200BD" w:rsidR="00B169E8" w:rsidRPr="00020C62" w:rsidRDefault="00B169E8" w:rsidP="00B169E8">
      <w:pPr>
        <w:rPr>
          <w:rFonts w:ascii="Arial" w:hAnsi="Arial" w:cs="Arial"/>
        </w:rPr>
      </w:pPr>
      <w:r w:rsidRPr="00020C62">
        <w:rPr>
          <w:rFonts w:ascii="Arial" w:hAnsi="Arial" w:cs="Arial"/>
        </w:rPr>
        <w:t>The Town council will purchase and install the bench, plaque and all associated requirements upon request of purchase.</w:t>
      </w:r>
      <w:r w:rsidR="007C5703" w:rsidRPr="00020C62">
        <w:rPr>
          <w:rFonts w:ascii="Arial" w:hAnsi="Arial" w:cs="Arial"/>
        </w:rPr>
        <w:t xml:space="preserve"> The Town Council will only source high quality durable benches and will endeavour to maintain and care for the bench, however it cannot guarantee their condition.</w:t>
      </w:r>
    </w:p>
    <w:p w14:paraId="75B7911E" w14:textId="77777777" w:rsidR="007C5703" w:rsidRPr="00020C62" w:rsidRDefault="007C5703" w:rsidP="00B169E8">
      <w:pPr>
        <w:rPr>
          <w:rFonts w:ascii="Arial" w:hAnsi="Arial" w:cs="Arial"/>
        </w:rPr>
      </w:pPr>
    </w:p>
    <w:p w14:paraId="7E9E7B08" w14:textId="01E53B97" w:rsidR="007C5703" w:rsidRPr="00020C62" w:rsidRDefault="007C5703" w:rsidP="00B169E8">
      <w:pPr>
        <w:rPr>
          <w:rFonts w:ascii="Arial" w:hAnsi="Arial" w:cs="Arial"/>
        </w:rPr>
      </w:pPr>
      <w:r w:rsidRPr="00020C62">
        <w:rPr>
          <w:rFonts w:ascii="Arial" w:hAnsi="Arial" w:cs="Arial"/>
        </w:rPr>
        <w:t>Donors should be aware that benches may be subject to vandalism and the Town Council will not be held responsible for any cost in replacing them</w:t>
      </w:r>
    </w:p>
    <w:p w14:paraId="5F16E040" w14:textId="77777777" w:rsidR="00B169E8" w:rsidRPr="00020C62" w:rsidRDefault="00B169E8" w:rsidP="00B169E8">
      <w:pPr>
        <w:rPr>
          <w:rFonts w:ascii="Arial" w:hAnsi="Arial" w:cs="Arial"/>
        </w:rPr>
      </w:pPr>
    </w:p>
    <w:p w14:paraId="0BA5D344" w14:textId="63945749" w:rsidR="00B169E8" w:rsidRPr="00020C62" w:rsidRDefault="00B169E8" w:rsidP="00B169E8">
      <w:pPr>
        <w:rPr>
          <w:rFonts w:ascii="Arial" w:hAnsi="Arial" w:cs="Arial"/>
        </w:rPr>
      </w:pPr>
      <w:r w:rsidRPr="00020C62">
        <w:rPr>
          <w:rFonts w:ascii="Arial" w:hAnsi="Arial" w:cs="Arial"/>
        </w:rPr>
        <w:t xml:space="preserve">The Town Council is responsible for the maintenance and repair of memorial </w:t>
      </w:r>
      <w:r w:rsidR="007C5703" w:rsidRPr="00020C62">
        <w:rPr>
          <w:rFonts w:ascii="Arial" w:hAnsi="Arial" w:cs="Arial"/>
        </w:rPr>
        <w:t>benches and</w:t>
      </w:r>
      <w:r w:rsidRPr="00020C62">
        <w:rPr>
          <w:rFonts w:ascii="Arial" w:hAnsi="Arial" w:cs="Arial"/>
        </w:rPr>
        <w:t xml:space="preserve"> can dispose of them at their discretion if they are damaged beyond repair, for the first ten years.</w:t>
      </w:r>
      <w:r w:rsidR="007C5703" w:rsidRPr="00020C62">
        <w:rPr>
          <w:rFonts w:ascii="Arial" w:hAnsi="Arial" w:cs="Arial"/>
        </w:rPr>
        <w:t xml:space="preserve"> </w:t>
      </w:r>
      <w:r w:rsidRPr="00020C62">
        <w:rPr>
          <w:rFonts w:ascii="Arial" w:hAnsi="Arial" w:cs="Arial"/>
        </w:rPr>
        <w:t>Thereafter, it is the responsibility of the family to pay for r</w:t>
      </w:r>
      <w:r w:rsidR="00E711F2" w:rsidRPr="00020C62">
        <w:rPr>
          <w:rFonts w:ascii="Arial" w:hAnsi="Arial" w:cs="Arial"/>
        </w:rPr>
        <w:t xml:space="preserve">epairs.  If the bench is badly </w:t>
      </w:r>
      <w:r w:rsidRPr="00020C62">
        <w:rPr>
          <w:rFonts w:ascii="Arial" w:hAnsi="Arial" w:cs="Arial"/>
        </w:rPr>
        <w:t xml:space="preserve">damaged or unusable after ten years the Town Council can dispose of it and the family will be given the choice of either purchasing another one, as per the Council’s memorial bench policy, or the space will be made vacant for another family’s memorial bench.  If the family is not </w:t>
      </w:r>
      <w:r w:rsidR="007C5703" w:rsidRPr="00020C62">
        <w:rPr>
          <w:rFonts w:ascii="Arial" w:hAnsi="Arial" w:cs="Arial"/>
        </w:rPr>
        <w:t>contactable,</w:t>
      </w:r>
      <w:r w:rsidRPr="00020C62">
        <w:rPr>
          <w:rFonts w:ascii="Arial" w:hAnsi="Arial" w:cs="Arial"/>
        </w:rPr>
        <w:t xml:space="preserve"> we will take appropriate action deemed necessary at the time.</w:t>
      </w:r>
    </w:p>
    <w:p w14:paraId="6C4683F1" w14:textId="7557983D" w:rsidR="007C5703" w:rsidRPr="00020C62" w:rsidRDefault="007C5703" w:rsidP="00B169E8">
      <w:pPr>
        <w:rPr>
          <w:rFonts w:ascii="Arial" w:hAnsi="Arial" w:cs="Arial"/>
        </w:rPr>
      </w:pPr>
    </w:p>
    <w:p w14:paraId="6F233D0C" w14:textId="73CB597B" w:rsidR="007C5703" w:rsidRPr="00020C62" w:rsidRDefault="007C5703" w:rsidP="00B169E8">
      <w:pPr>
        <w:rPr>
          <w:rFonts w:ascii="Arial" w:hAnsi="Arial" w:cs="Arial"/>
        </w:rPr>
      </w:pPr>
      <w:r w:rsidRPr="00020C62">
        <w:rPr>
          <w:rFonts w:ascii="Arial" w:hAnsi="Arial" w:cs="Arial"/>
        </w:rPr>
        <w:t>The Town Council reserve the right to choose a location with agreement from the applicant, to maintain the layout of the cemetery for future burials.</w:t>
      </w:r>
    </w:p>
    <w:p w14:paraId="408A0EC6" w14:textId="77777777" w:rsidR="007C5703" w:rsidRPr="00020C62" w:rsidRDefault="007C5703" w:rsidP="00B169E8">
      <w:pPr>
        <w:rPr>
          <w:rFonts w:ascii="Arial" w:hAnsi="Arial" w:cs="Arial"/>
        </w:rPr>
      </w:pPr>
    </w:p>
    <w:p w14:paraId="73BA3B51" w14:textId="77777777" w:rsidR="007C5703" w:rsidRPr="00020C62" w:rsidRDefault="007C5703" w:rsidP="007C5703">
      <w:pPr>
        <w:rPr>
          <w:rFonts w:ascii="Arial" w:hAnsi="Arial" w:cs="Arial"/>
        </w:rPr>
      </w:pPr>
      <w:r w:rsidRPr="00020C62">
        <w:rPr>
          <w:rFonts w:ascii="Arial" w:hAnsi="Arial" w:cs="Arial"/>
        </w:rPr>
        <w:t>Unlike the purchase of a plot the requested bench is the memorial.</w:t>
      </w:r>
    </w:p>
    <w:p w14:paraId="4A829AF2" w14:textId="77777777" w:rsidR="007C5703" w:rsidRPr="00020C62" w:rsidRDefault="007C5703" w:rsidP="007C5703">
      <w:pPr>
        <w:rPr>
          <w:rFonts w:ascii="Arial" w:hAnsi="Arial" w:cs="Arial"/>
        </w:rPr>
      </w:pPr>
    </w:p>
    <w:p w14:paraId="0F7F0DF5" w14:textId="77777777" w:rsidR="007C5703" w:rsidRPr="00020C62" w:rsidRDefault="007C5703" w:rsidP="007C5703">
      <w:pPr>
        <w:rPr>
          <w:rFonts w:ascii="Arial" w:hAnsi="Arial" w:cs="Arial"/>
        </w:rPr>
      </w:pPr>
      <w:r w:rsidRPr="00020C62">
        <w:rPr>
          <w:rFonts w:ascii="Arial" w:hAnsi="Arial" w:cs="Arial"/>
        </w:rPr>
        <w:t>Other than a memorial plaque, there should be no additional memorials including planting, vases and other objects around the bench.  Stotfold Town Council will remove any such items.</w:t>
      </w:r>
    </w:p>
    <w:p w14:paraId="513B8716" w14:textId="77777777" w:rsidR="007C5703" w:rsidRPr="00020C62" w:rsidRDefault="007C5703" w:rsidP="00B169E8">
      <w:pPr>
        <w:rPr>
          <w:rFonts w:ascii="Arial" w:hAnsi="Arial" w:cs="Arial"/>
        </w:rPr>
      </w:pPr>
    </w:p>
    <w:p w14:paraId="73A68D46" w14:textId="77777777" w:rsidR="00B169E8" w:rsidRPr="00020C62" w:rsidRDefault="00B169E8" w:rsidP="00B169E8">
      <w:pPr>
        <w:rPr>
          <w:rFonts w:ascii="Arial" w:hAnsi="Arial" w:cs="Arial"/>
        </w:rPr>
      </w:pPr>
    </w:p>
    <w:p w14:paraId="5786B1C3" w14:textId="443E3AEA" w:rsidR="00B169E8" w:rsidRPr="00020C62" w:rsidRDefault="00B169E8" w:rsidP="00B169E8">
      <w:pPr>
        <w:rPr>
          <w:rFonts w:ascii="Arial" w:hAnsi="Arial" w:cs="Arial"/>
        </w:rPr>
      </w:pPr>
      <w:r w:rsidRPr="00020C62">
        <w:rPr>
          <w:rFonts w:ascii="Arial" w:hAnsi="Arial" w:cs="Arial"/>
        </w:rPr>
        <w:t>These regulations will apply to benches already in place, starting from 24</w:t>
      </w:r>
      <w:r w:rsidRPr="00020C62">
        <w:rPr>
          <w:rFonts w:ascii="Arial" w:hAnsi="Arial" w:cs="Arial"/>
          <w:vertAlign w:val="superscript"/>
        </w:rPr>
        <w:t>th</w:t>
      </w:r>
      <w:r w:rsidRPr="00020C62">
        <w:rPr>
          <w:rFonts w:ascii="Arial" w:hAnsi="Arial" w:cs="Arial"/>
        </w:rPr>
        <w:t xml:space="preserve"> September 2008, </w:t>
      </w:r>
      <w:r w:rsidR="007C5703" w:rsidRPr="00020C62">
        <w:rPr>
          <w:rFonts w:ascii="Arial" w:hAnsi="Arial" w:cs="Arial"/>
        </w:rPr>
        <w:t>and</w:t>
      </w:r>
      <w:r w:rsidRPr="00020C62">
        <w:rPr>
          <w:rFonts w:ascii="Arial" w:hAnsi="Arial" w:cs="Arial"/>
        </w:rPr>
        <w:t xml:space="preserve"> to </w:t>
      </w:r>
      <w:r w:rsidR="007C5703" w:rsidRPr="00020C62">
        <w:rPr>
          <w:rFonts w:ascii="Arial" w:hAnsi="Arial" w:cs="Arial"/>
        </w:rPr>
        <w:t xml:space="preserve">all </w:t>
      </w:r>
      <w:r w:rsidRPr="00020C62">
        <w:rPr>
          <w:rFonts w:ascii="Arial" w:hAnsi="Arial" w:cs="Arial"/>
        </w:rPr>
        <w:t>future benches placed in the Cemetery.</w:t>
      </w:r>
    </w:p>
    <w:p w14:paraId="655E5F14" w14:textId="77777777" w:rsidR="00B169E8" w:rsidRPr="00020C62" w:rsidRDefault="00B169E8" w:rsidP="00B169E8">
      <w:pPr>
        <w:rPr>
          <w:rFonts w:ascii="Arial" w:hAnsi="Arial" w:cs="Arial"/>
        </w:rPr>
      </w:pPr>
    </w:p>
    <w:p w14:paraId="707268EA" w14:textId="77777777" w:rsidR="00B169E8" w:rsidRPr="00020C62" w:rsidRDefault="00B169E8" w:rsidP="00B169E8">
      <w:pPr>
        <w:rPr>
          <w:rFonts w:ascii="Arial" w:hAnsi="Arial" w:cs="Arial"/>
        </w:rPr>
      </w:pPr>
    </w:p>
    <w:p w14:paraId="702FD35D" w14:textId="77777777" w:rsidR="00B169E8" w:rsidRPr="00020C62" w:rsidRDefault="00B169E8" w:rsidP="00B169E8">
      <w:pPr>
        <w:rPr>
          <w:rFonts w:ascii="Arial" w:hAnsi="Arial" w:cs="Arial"/>
        </w:rPr>
      </w:pPr>
      <w:r w:rsidRPr="00020C62">
        <w:rPr>
          <w:rFonts w:ascii="Arial" w:hAnsi="Arial" w:cs="Arial"/>
        </w:rPr>
        <w:t>Acceptance of these conditions:</w:t>
      </w:r>
    </w:p>
    <w:p w14:paraId="75CC8873" w14:textId="77777777" w:rsidR="00B169E8" w:rsidRPr="00020C62" w:rsidRDefault="00B169E8" w:rsidP="00B169E8">
      <w:pPr>
        <w:rPr>
          <w:rFonts w:ascii="Arial" w:hAnsi="Arial" w:cs="Arial"/>
        </w:rPr>
      </w:pPr>
    </w:p>
    <w:p w14:paraId="6418C157" w14:textId="77777777" w:rsidR="007C5703" w:rsidRPr="00020C62" w:rsidRDefault="007C5703" w:rsidP="00B169E8">
      <w:pPr>
        <w:rPr>
          <w:rFonts w:ascii="Arial" w:hAnsi="Arial" w:cs="Arial"/>
        </w:rPr>
      </w:pPr>
    </w:p>
    <w:p w14:paraId="429B92BF" w14:textId="77777777" w:rsidR="00B169E8" w:rsidRPr="00020C62" w:rsidRDefault="00B169E8" w:rsidP="00B169E8">
      <w:pPr>
        <w:rPr>
          <w:rFonts w:ascii="Arial" w:hAnsi="Arial" w:cs="Arial"/>
        </w:rPr>
      </w:pPr>
      <w:r w:rsidRPr="00020C62">
        <w:rPr>
          <w:rFonts w:ascii="Arial" w:hAnsi="Arial" w:cs="Arial"/>
        </w:rPr>
        <w:t>Signature…………………………………</w:t>
      </w:r>
      <w:proofErr w:type="gramStart"/>
      <w:r w:rsidRPr="00020C62">
        <w:rPr>
          <w:rFonts w:ascii="Arial" w:hAnsi="Arial" w:cs="Arial"/>
        </w:rPr>
        <w:t>…..</w:t>
      </w:r>
      <w:proofErr w:type="gramEnd"/>
    </w:p>
    <w:p w14:paraId="655983AC" w14:textId="77777777" w:rsidR="00B169E8" w:rsidRPr="00020C62" w:rsidRDefault="00B169E8" w:rsidP="00B169E8">
      <w:pPr>
        <w:rPr>
          <w:rFonts w:ascii="Arial" w:hAnsi="Arial" w:cs="Arial"/>
        </w:rPr>
      </w:pPr>
    </w:p>
    <w:p w14:paraId="361D58F8" w14:textId="77777777" w:rsidR="00B169E8" w:rsidRPr="004A4E33" w:rsidRDefault="00B169E8" w:rsidP="00B169E8">
      <w:pPr>
        <w:rPr>
          <w:rFonts w:ascii="Arial" w:hAnsi="Arial" w:cs="Arial"/>
        </w:rPr>
      </w:pPr>
      <w:r w:rsidRPr="00020C62">
        <w:rPr>
          <w:rFonts w:ascii="Arial" w:hAnsi="Arial" w:cs="Arial"/>
        </w:rPr>
        <w:t>Date………………………………………….</w:t>
      </w:r>
    </w:p>
    <w:p w14:paraId="1EEAE2C2" w14:textId="77777777" w:rsidR="00B169E8" w:rsidRPr="004A4E33" w:rsidRDefault="00B169E8" w:rsidP="00B169E8">
      <w:pPr>
        <w:rPr>
          <w:rFonts w:ascii="Arial" w:hAnsi="Arial" w:cs="Arial"/>
        </w:rPr>
      </w:pPr>
    </w:p>
    <w:p w14:paraId="3409FCF3" w14:textId="77777777" w:rsidR="00B169E8" w:rsidRPr="004A4E33" w:rsidRDefault="00B169E8" w:rsidP="00B169E8">
      <w:pPr>
        <w:rPr>
          <w:rFonts w:ascii="Arial" w:hAnsi="Arial" w:cs="Arial"/>
        </w:rPr>
      </w:pPr>
    </w:p>
    <w:p w14:paraId="7E39D343" w14:textId="77777777" w:rsidR="00B169E8" w:rsidRPr="004A4E33" w:rsidRDefault="00B169E8" w:rsidP="00B169E8">
      <w:pPr>
        <w:rPr>
          <w:rFonts w:ascii="Arial" w:hAnsi="Arial" w:cs="Arial"/>
        </w:rPr>
      </w:pPr>
    </w:p>
    <w:p w14:paraId="4B90D92A" w14:textId="77777777" w:rsidR="00210CBC" w:rsidRPr="004A4E33" w:rsidRDefault="00210CBC">
      <w:pPr>
        <w:rPr>
          <w:rFonts w:ascii="Arial" w:hAnsi="Arial" w:cs="Arial"/>
        </w:rPr>
      </w:pPr>
    </w:p>
    <w:sectPr w:rsidR="00210CBC" w:rsidRPr="004A4E33" w:rsidSect="00B72632">
      <w:footerReference w:type="default" r:id="rId10"/>
      <w:pgSz w:w="12240" w:h="15840"/>
      <w:pgMar w:top="851" w:right="1797" w:bottom="35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13BB1" w14:textId="77777777" w:rsidR="0089531D" w:rsidRDefault="0089531D" w:rsidP="00431529">
      <w:r>
        <w:separator/>
      </w:r>
    </w:p>
  </w:endnote>
  <w:endnote w:type="continuationSeparator" w:id="0">
    <w:p w14:paraId="46CA4888" w14:textId="77777777" w:rsidR="0089531D" w:rsidRDefault="0089531D" w:rsidP="0043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9212" w14:textId="77777777" w:rsidR="007C5703" w:rsidRPr="00505303" w:rsidRDefault="007C5703" w:rsidP="007C5703">
    <w:pPr>
      <w:rPr>
        <w:rFonts w:ascii="Aptos" w:eastAsia="Aptos" w:hAnsi="Aptos" w:cs="Aptos"/>
        <w:lang w:eastAsia="en-GB"/>
      </w:rPr>
    </w:pPr>
    <w:r w:rsidRPr="00505303">
      <w:rPr>
        <w:rFonts w:ascii="Aptos" w:eastAsia="Aptos" w:hAnsi="Aptos" w:cs="Aptos"/>
        <w:lang w:eastAsia="en-GB"/>
      </w:rPr>
      <w:t xml:space="preserve">Return to </w:t>
    </w:r>
    <w:hyperlink r:id="rId1" w:history="1">
      <w:r w:rsidRPr="00505303">
        <w:rPr>
          <w:rFonts w:ascii="Aptos" w:eastAsia="Aptos" w:hAnsi="Aptos" w:cs="Aptos"/>
          <w:color w:val="0000FF"/>
          <w:u w:val="single"/>
          <w:lang w:eastAsia="en-GB"/>
        </w:rPr>
        <w:t>Enquiries@stotfoldtowncouncil.gov.uk</w:t>
      </w:r>
    </w:hyperlink>
    <w:r w:rsidRPr="00505303">
      <w:rPr>
        <w:rFonts w:ascii="Aptos" w:eastAsia="Aptos" w:hAnsi="Aptos" w:cs="Aptos"/>
        <w:lang w:eastAsia="en-GB"/>
      </w:rPr>
      <w:t xml:space="preserve"> or post to Stotfold Town Council, </w:t>
    </w:r>
    <w:r w:rsidRPr="00505303">
      <w:rPr>
        <w:rFonts w:ascii="Aptos" w:eastAsia="Aptos" w:hAnsi="Aptos" w:cs="Aptos"/>
        <w:lang w:eastAsia="en-GB"/>
      </w:rPr>
      <w:br/>
      <w:t>The Greenacre Centre, Valerian Way, Stotfold, SG5 4HG</w:t>
    </w:r>
  </w:p>
  <w:p w14:paraId="5469FC0B" w14:textId="77777777" w:rsidR="00431529" w:rsidRPr="00431529" w:rsidRDefault="00431529" w:rsidP="0043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6402B" w14:textId="77777777" w:rsidR="0089531D" w:rsidRDefault="0089531D" w:rsidP="00431529">
      <w:r>
        <w:separator/>
      </w:r>
    </w:p>
  </w:footnote>
  <w:footnote w:type="continuationSeparator" w:id="0">
    <w:p w14:paraId="7DFCF10D" w14:textId="77777777" w:rsidR="0089531D" w:rsidRDefault="0089531D" w:rsidP="00431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655C"/>
    <w:rsid w:val="00020C62"/>
    <w:rsid w:val="0003651D"/>
    <w:rsid w:val="001935DC"/>
    <w:rsid w:val="001A40DD"/>
    <w:rsid w:val="001C7B70"/>
    <w:rsid w:val="001F19C1"/>
    <w:rsid w:val="001F1EBE"/>
    <w:rsid w:val="00210CBC"/>
    <w:rsid w:val="00292AF5"/>
    <w:rsid w:val="002C295B"/>
    <w:rsid w:val="002C442B"/>
    <w:rsid w:val="00305B82"/>
    <w:rsid w:val="00366A75"/>
    <w:rsid w:val="003A3441"/>
    <w:rsid w:val="003A5A8F"/>
    <w:rsid w:val="003E0622"/>
    <w:rsid w:val="00431529"/>
    <w:rsid w:val="004A4E33"/>
    <w:rsid w:val="004E638E"/>
    <w:rsid w:val="00565AAD"/>
    <w:rsid w:val="00580CE2"/>
    <w:rsid w:val="00591F31"/>
    <w:rsid w:val="005D2E86"/>
    <w:rsid w:val="005E6910"/>
    <w:rsid w:val="00605D34"/>
    <w:rsid w:val="00616C07"/>
    <w:rsid w:val="00624F38"/>
    <w:rsid w:val="006317E2"/>
    <w:rsid w:val="006A6E06"/>
    <w:rsid w:val="006D6100"/>
    <w:rsid w:val="006E0231"/>
    <w:rsid w:val="00704C2D"/>
    <w:rsid w:val="00743548"/>
    <w:rsid w:val="007865D3"/>
    <w:rsid w:val="007B5996"/>
    <w:rsid w:val="007C5703"/>
    <w:rsid w:val="0089531D"/>
    <w:rsid w:val="008B4591"/>
    <w:rsid w:val="00927B3E"/>
    <w:rsid w:val="00927F80"/>
    <w:rsid w:val="009A5375"/>
    <w:rsid w:val="009D11E0"/>
    <w:rsid w:val="009E655C"/>
    <w:rsid w:val="00A053F1"/>
    <w:rsid w:val="00AD2214"/>
    <w:rsid w:val="00AF3CB2"/>
    <w:rsid w:val="00B169E8"/>
    <w:rsid w:val="00B23035"/>
    <w:rsid w:val="00B36481"/>
    <w:rsid w:val="00B72632"/>
    <w:rsid w:val="00B96E5A"/>
    <w:rsid w:val="00BE5CDB"/>
    <w:rsid w:val="00C73DAF"/>
    <w:rsid w:val="00C94950"/>
    <w:rsid w:val="00CF7C6E"/>
    <w:rsid w:val="00D16C7F"/>
    <w:rsid w:val="00D24E99"/>
    <w:rsid w:val="00D500AF"/>
    <w:rsid w:val="00DC5592"/>
    <w:rsid w:val="00DD6EF4"/>
    <w:rsid w:val="00E01B93"/>
    <w:rsid w:val="00E14764"/>
    <w:rsid w:val="00E711F2"/>
    <w:rsid w:val="00E92F71"/>
    <w:rsid w:val="00EC603F"/>
    <w:rsid w:val="00F81D3F"/>
    <w:rsid w:val="00FA4861"/>
    <w:rsid w:val="00FB0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52B8"/>
  <w15:docId w15:val="{46AB8959-FDE8-42D5-B784-65D5D53C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55C"/>
    <w:rPr>
      <w:rFonts w:ascii="Tahoma" w:hAnsi="Tahoma" w:cs="Tahoma"/>
      <w:sz w:val="16"/>
      <w:szCs w:val="16"/>
    </w:rPr>
  </w:style>
  <w:style w:type="character" w:customStyle="1" w:styleId="BalloonTextChar">
    <w:name w:val="Balloon Text Char"/>
    <w:basedOn w:val="DefaultParagraphFont"/>
    <w:link w:val="BalloonText"/>
    <w:uiPriority w:val="99"/>
    <w:semiHidden/>
    <w:rsid w:val="009E655C"/>
    <w:rPr>
      <w:rFonts w:ascii="Tahoma" w:eastAsia="Times New Roman" w:hAnsi="Tahoma" w:cs="Tahoma"/>
      <w:sz w:val="16"/>
      <w:szCs w:val="16"/>
    </w:rPr>
  </w:style>
  <w:style w:type="paragraph" w:styleId="Header">
    <w:name w:val="header"/>
    <w:basedOn w:val="Normal"/>
    <w:link w:val="HeaderChar"/>
    <w:uiPriority w:val="99"/>
    <w:unhideWhenUsed/>
    <w:rsid w:val="00431529"/>
    <w:pPr>
      <w:tabs>
        <w:tab w:val="center" w:pos="4513"/>
        <w:tab w:val="right" w:pos="9026"/>
      </w:tabs>
    </w:pPr>
  </w:style>
  <w:style w:type="character" w:customStyle="1" w:styleId="HeaderChar">
    <w:name w:val="Header Char"/>
    <w:basedOn w:val="DefaultParagraphFont"/>
    <w:link w:val="Header"/>
    <w:uiPriority w:val="99"/>
    <w:rsid w:val="004315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529"/>
    <w:pPr>
      <w:tabs>
        <w:tab w:val="center" w:pos="4513"/>
        <w:tab w:val="right" w:pos="9026"/>
      </w:tabs>
    </w:pPr>
  </w:style>
  <w:style w:type="character" w:customStyle="1" w:styleId="FooterChar">
    <w:name w:val="Footer Char"/>
    <w:basedOn w:val="DefaultParagraphFont"/>
    <w:link w:val="Footer"/>
    <w:uiPriority w:val="99"/>
    <w:rsid w:val="004315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Enquiries@stotfol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04853-0FEF-4138-857E-789C12B26130}">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2.xml><?xml version="1.0" encoding="utf-8"?>
<ds:datastoreItem xmlns:ds="http://schemas.openxmlformats.org/officeDocument/2006/customXml" ds:itemID="{8A7AE187-9A93-4A9A-9883-2DF3BF50573A}">
  <ds:schemaRefs>
    <ds:schemaRef ds:uri="http://schemas.microsoft.com/sharepoint/v3/contenttype/forms"/>
  </ds:schemaRefs>
</ds:datastoreItem>
</file>

<file path=customXml/itemProps3.xml><?xml version="1.0" encoding="utf-8"?>
<ds:datastoreItem xmlns:ds="http://schemas.openxmlformats.org/officeDocument/2006/customXml" ds:itemID="{976C1912-42B4-44C2-90BA-98E92E94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Sue Ward</cp:lastModifiedBy>
  <cp:revision>7</cp:revision>
  <cp:lastPrinted>2017-02-27T15:35:00Z</cp:lastPrinted>
  <dcterms:created xsi:type="dcterms:W3CDTF">2025-01-24T11:53:00Z</dcterms:created>
  <dcterms:modified xsi:type="dcterms:W3CDTF">2025-02-26T15:15:00Z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