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E740E" w14:textId="131653C1" w:rsidR="000F3072" w:rsidRDefault="000F3072"/>
    <w:p w14:paraId="41EB5886" w14:textId="1FF8F99A" w:rsidR="00BF7AB5" w:rsidRPr="00665E91" w:rsidRDefault="003077C6" w:rsidP="00665E91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9F7EEA">
        <w:rPr>
          <w:b/>
          <w:bCs/>
          <w:sz w:val="28"/>
          <w:szCs w:val="28"/>
        </w:rPr>
        <w:t>STOTFOLD TOWN COUNCIL</w:t>
      </w:r>
    </w:p>
    <w:p w14:paraId="7C9DFFAD" w14:textId="77777777" w:rsidR="00215640" w:rsidRDefault="00215640" w:rsidP="00665E91">
      <w:pPr>
        <w:spacing w:after="100" w:afterAutospacing="1"/>
        <w:contextualSpacing/>
        <w:rPr>
          <w:b/>
          <w:bCs/>
          <w:sz w:val="28"/>
          <w:szCs w:val="28"/>
        </w:rPr>
      </w:pPr>
    </w:p>
    <w:p w14:paraId="6F91B9EA" w14:textId="1857BBFF" w:rsidR="00BF74B0" w:rsidRDefault="00F17530" w:rsidP="00C21B00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CEMETERY</w:t>
      </w:r>
      <w:r w:rsidR="003077C6" w:rsidRPr="009F7EEA">
        <w:rPr>
          <w:b/>
          <w:bCs/>
          <w:sz w:val="28"/>
          <w:szCs w:val="28"/>
        </w:rPr>
        <w:t xml:space="preserve"> </w:t>
      </w:r>
      <w:r w:rsidR="009F7EEA" w:rsidRPr="009F7EEA">
        <w:rPr>
          <w:b/>
          <w:bCs/>
          <w:sz w:val="28"/>
          <w:szCs w:val="28"/>
        </w:rPr>
        <w:t>CHARGES</w:t>
      </w:r>
    </w:p>
    <w:p w14:paraId="0DE3B2E3" w14:textId="74186327" w:rsidR="00C21B00" w:rsidRPr="009F7EEA" w:rsidRDefault="00665E91" w:rsidP="00665E91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 </w:t>
      </w:r>
      <w:r w:rsidRPr="009F7EEA">
        <w:rPr>
          <w:b/>
          <w:bCs/>
          <w:sz w:val="28"/>
          <w:szCs w:val="28"/>
        </w:rPr>
        <w:t xml:space="preserve">APRIL 2025 – </w:t>
      </w:r>
      <w:r>
        <w:rPr>
          <w:b/>
          <w:bCs/>
          <w:sz w:val="28"/>
          <w:szCs w:val="28"/>
        </w:rPr>
        <w:t xml:space="preserve">31 </w:t>
      </w:r>
      <w:r w:rsidRPr="009F7EEA">
        <w:rPr>
          <w:b/>
          <w:bCs/>
          <w:sz w:val="28"/>
          <w:szCs w:val="28"/>
        </w:rPr>
        <w:t>MARCH 2026</w:t>
      </w:r>
    </w:p>
    <w:tbl>
      <w:tblPr>
        <w:tblStyle w:val="TableGrid"/>
        <w:tblW w:w="9498" w:type="dxa"/>
        <w:shd w:val="clear" w:color="auto" w:fill="1F3864" w:themeFill="accent1" w:themeFillShade="80"/>
        <w:tblLook w:val="04A0" w:firstRow="1" w:lastRow="0" w:firstColumn="1" w:lastColumn="0" w:noHBand="0" w:noVBand="1"/>
      </w:tblPr>
      <w:tblGrid>
        <w:gridCol w:w="9498"/>
      </w:tblGrid>
      <w:tr w:rsidR="000D6AD1" w14:paraId="7A82BE2F" w14:textId="77777777" w:rsidTr="000D6AD1">
        <w:tc>
          <w:tcPr>
            <w:tcW w:w="9498" w:type="dxa"/>
            <w:tcBorders>
              <w:bottom w:val="nil"/>
            </w:tcBorders>
            <w:shd w:val="clear" w:color="auto" w:fill="1F3864" w:themeFill="accent1" w:themeFillShade="80"/>
          </w:tcPr>
          <w:p w14:paraId="4580D546" w14:textId="77777777" w:rsidR="000D6AD1" w:rsidRDefault="000D6AD1" w:rsidP="009F7EEA">
            <w:pPr>
              <w:spacing w:after="100" w:afterAutospacing="1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D6AD1" w14:paraId="0A878E4A" w14:textId="77777777" w:rsidTr="000D6AD1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501B6A" w14:textId="51736867" w:rsidR="000D6AD1" w:rsidRPr="00526429" w:rsidRDefault="000D6AD1" w:rsidP="000D6AD1">
            <w:pPr>
              <w:spacing w:after="100" w:afterAutospacing="1"/>
              <w:contextualSpacing/>
              <w:jc w:val="center"/>
              <w:rPr>
                <w:b/>
                <w:bCs/>
              </w:rPr>
            </w:pPr>
            <w:r w:rsidRPr="00526429">
              <w:rPr>
                <w:b/>
                <w:bCs/>
              </w:rPr>
              <w:t>PURCHASE OF BURIAL PLOT</w:t>
            </w:r>
          </w:p>
          <w:p w14:paraId="18386C7B" w14:textId="77777777" w:rsidR="000D6AD1" w:rsidRDefault="000D6AD1" w:rsidP="000D6AD1"/>
          <w:p w14:paraId="47A65C49" w14:textId="77777777" w:rsidR="000D6AD1" w:rsidRDefault="000D6AD1" w:rsidP="000D6AD1">
            <w:pPr>
              <w:spacing w:line="360" w:lineRule="auto"/>
            </w:pPr>
            <w:r w:rsidRPr="00607540">
              <w:rPr>
                <w:b/>
                <w:bCs/>
              </w:rPr>
              <w:t>Double Burial Depth Plot:</w:t>
            </w:r>
            <w:r>
              <w:t xml:space="preserve"> £760 resident, £1,520 non-resident</w:t>
            </w:r>
          </w:p>
          <w:p w14:paraId="542F3FCC" w14:textId="77777777" w:rsidR="000D6AD1" w:rsidRDefault="000D6AD1" w:rsidP="000D6AD1">
            <w:pPr>
              <w:spacing w:line="360" w:lineRule="auto"/>
            </w:pPr>
            <w:r w:rsidRPr="00607540">
              <w:rPr>
                <w:b/>
                <w:bCs/>
              </w:rPr>
              <w:t>Child Burial Under 3 (Baby Section Only):</w:t>
            </w:r>
            <w:r>
              <w:t xml:space="preserve"> £350 resident, £700 non-resident</w:t>
            </w:r>
          </w:p>
          <w:p w14:paraId="6B544554" w14:textId="1CBE0ABB" w:rsidR="000D6AD1" w:rsidRDefault="000D6AD1" w:rsidP="000D6AD1">
            <w:r w:rsidRPr="00BA5B98">
              <w:t>(Charge for under 18 is from Child Funeral Fund rather than parents. Memorial charge to Stonemason)</w:t>
            </w:r>
          </w:p>
          <w:p w14:paraId="1AF4A4F3" w14:textId="77777777" w:rsidR="000D6AD1" w:rsidRDefault="000D6AD1" w:rsidP="000D6AD1">
            <w:pPr>
              <w:shd w:val="clear" w:color="auto" w:fill="1F3864" w:themeFill="accent1" w:themeFillShade="80"/>
            </w:pPr>
          </w:p>
          <w:p w14:paraId="3668B474" w14:textId="77777777" w:rsidR="000D6AD1" w:rsidRPr="00526429" w:rsidRDefault="000D6AD1" w:rsidP="000D6AD1">
            <w:pPr>
              <w:jc w:val="center"/>
              <w:rPr>
                <w:b/>
                <w:bCs/>
              </w:rPr>
            </w:pPr>
            <w:r w:rsidRPr="00526429">
              <w:rPr>
                <w:b/>
                <w:bCs/>
              </w:rPr>
              <w:t>PURCHASE OF ASHES PLOT</w:t>
            </w:r>
          </w:p>
          <w:p w14:paraId="69DF8621" w14:textId="77777777" w:rsidR="000D6AD1" w:rsidRPr="00BA5B98" w:rsidRDefault="000D6AD1" w:rsidP="000D6AD1"/>
          <w:p w14:paraId="3F297E79" w14:textId="5B170913" w:rsidR="000D6AD1" w:rsidRDefault="000D6AD1" w:rsidP="000D6AD1">
            <w:r w:rsidRPr="00607540">
              <w:rPr>
                <w:b/>
                <w:bCs/>
              </w:rPr>
              <w:t>Lower Garden of Rest, Beacon Garden of Rest, Walled Garden of Rest:</w:t>
            </w:r>
            <w:r>
              <w:t xml:space="preserve"> £380</w:t>
            </w:r>
            <w:r w:rsidR="00FF5C48">
              <w:t xml:space="preserve"> resident, </w:t>
            </w:r>
            <w:r w:rsidR="009A154C">
              <w:t>£</w:t>
            </w:r>
            <w:r w:rsidR="005E03D5">
              <w:t>760 non-resident</w:t>
            </w:r>
          </w:p>
          <w:p w14:paraId="35E5C3AC" w14:textId="77777777" w:rsidR="000D6AD1" w:rsidRDefault="000D6AD1" w:rsidP="000D6AD1"/>
          <w:p w14:paraId="4A905D8C" w14:textId="77777777" w:rsidR="000D6AD1" w:rsidRPr="00BA5B98" w:rsidRDefault="000D6AD1" w:rsidP="000D6AD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1F3864" w:themeFill="accent1" w:themeFillShade="80"/>
            </w:pPr>
          </w:p>
          <w:p w14:paraId="7EE8AA32" w14:textId="77777777" w:rsidR="005C729C" w:rsidRPr="00526429" w:rsidRDefault="003330D2" w:rsidP="009F7EEA">
            <w:pPr>
              <w:spacing w:after="100" w:afterAutospacing="1"/>
              <w:contextualSpacing/>
              <w:jc w:val="center"/>
              <w:rPr>
                <w:b/>
                <w:bCs/>
              </w:rPr>
            </w:pPr>
            <w:r w:rsidRPr="00526429">
              <w:rPr>
                <w:b/>
                <w:bCs/>
              </w:rPr>
              <w:t xml:space="preserve">RE-REGISTERING </w:t>
            </w:r>
            <w:r w:rsidR="005C729C" w:rsidRPr="00526429">
              <w:rPr>
                <w:b/>
                <w:bCs/>
              </w:rPr>
              <w:t xml:space="preserve">FOR OWNERSHIP OF BURIAL PLOT </w:t>
            </w:r>
          </w:p>
          <w:p w14:paraId="47528EC6" w14:textId="1EFA2EF8" w:rsidR="000D6AD1" w:rsidRPr="00BA5B98" w:rsidRDefault="005C729C" w:rsidP="009F7EEA">
            <w:pPr>
              <w:spacing w:after="100" w:afterAutospacing="1"/>
              <w:contextualSpacing/>
              <w:jc w:val="center"/>
            </w:pPr>
            <w:r w:rsidRPr="00BA5B98">
              <w:t>(otherwise known as Exclusive Right of Burial)</w:t>
            </w:r>
          </w:p>
          <w:p w14:paraId="10825991" w14:textId="77777777" w:rsidR="00BA5B98" w:rsidRDefault="00BA5B98" w:rsidP="00FC4AF0">
            <w:pPr>
              <w:spacing w:after="100" w:afterAutospacing="1"/>
              <w:contextualSpacing/>
            </w:pPr>
          </w:p>
          <w:p w14:paraId="53A20ADC" w14:textId="3AE8D00D" w:rsidR="00FC4AF0" w:rsidRPr="00BA5B98" w:rsidRDefault="00BA5B98" w:rsidP="00FC4AF0">
            <w:pPr>
              <w:spacing w:after="100" w:afterAutospacing="1"/>
              <w:contextualSpacing/>
            </w:pPr>
            <w:r w:rsidRPr="00BA5B98">
              <w:t>£110 for resident and non-resident</w:t>
            </w:r>
          </w:p>
        </w:tc>
      </w:tr>
      <w:tr w:rsidR="00BF74B0" w14:paraId="752C052D" w14:textId="77777777" w:rsidTr="000D6AD1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1F3864" w:themeFill="accent1" w:themeFillShade="80"/>
          </w:tcPr>
          <w:p w14:paraId="4A95F02F" w14:textId="77777777" w:rsidR="00BF74B0" w:rsidRDefault="00BF74B0" w:rsidP="009F7EEA">
            <w:pPr>
              <w:spacing w:after="100" w:afterAutospacing="1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4E86E95E" w14:textId="49AD2083" w:rsidR="00215640" w:rsidRDefault="00F17530" w:rsidP="00215640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INTERMENT</w:t>
      </w:r>
      <w:r w:rsidR="006961BD">
        <w:rPr>
          <w:b/>
          <w:bCs/>
          <w:sz w:val="28"/>
          <w:szCs w:val="28"/>
        </w:rPr>
        <w:t xml:space="preserve"> FEES</w:t>
      </w:r>
    </w:p>
    <w:p w14:paraId="5C4C06F7" w14:textId="29069AAE" w:rsidR="00BF74B0" w:rsidRPr="00665E91" w:rsidRDefault="00665E91" w:rsidP="00665E91">
      <w:pPr>
        <w:spacing w:after="100" w:afterAutospacing="1"/>
        <w:contextualSpacing/>
        <w:jc w:val="center"/>
        <w:rPr>
          <w:b/>
          <w:bCs/>
          <w:szCs w:val="24"/>
        </w:rPr>
      </w:pPr>
      <w:r w:rsidRPr="00665E91">
        <w:rPr>
          <w:b/>
          <w:bCs/>
          <w:szCs w:val="24"/>
        </w:rPr>
        <w:t>(</w:t>
      </w:r>
      <w:r>
        <w:rPr>
          <w:b/>
          <w:bCs/>
          <w:szCs w:val="24"/>
        </w:rPr>
        <w:t xml:space="preserve">please note – this </w:t>
      </w:r>
      <w:r w:rsidRPr="00665E91">
        <w:rPr>
          <w:b/>
          <w:bCs/>
          <w:szCs w:val="24"/>
        </w:rPr>
        <w:t>excludes grave digging fee)</w:t>
      </w:r>
    </w:p>
    <w:p w14:paraId="761B6BBB" w14:textId="13733858" w:rsidR="00F17530" w:rsidRPr="00536D98" w:rsidRDefault="00F17530" w:rsidP="00500E7D">
      <w:pPr>
        <w:spacing w:after="100" w:afterAutospacing="1" w:line="360" w:lineRule="auto"/>
        <w:contextualSpacing/>
        <w:rPr>
          <w:szCs w:val="24"/>
        </w:rPr>
      </w:pPr>
      <w:r w:rsidRPr="00536D98">
        <w:rPr>
          <w:b/>
          <w:bCs/>
          <w:szCs w:val="24"/>
        </w:rPr>
        <w:t>Adult:</w:t>
      </w:r>
      <w:r w:rsidRPr="00536D98">
        <w:rPr>
          <w:szCs w:val="24"/>
        </w:rPr>
        <w:t xml:space="preserve"> £435</w:t>
      </w:r>
      <w:r w:rsidR="00C5434F">
        <w:rPr>
          <w:szCs w:val="24"/>
        </w:rPr>
        <w:t xml:space="preserve"> (resident), </w:t>
      </w:r>
      <w:r w:rsidR="00F315EC">
        <w:rPr>
          <w:szCs w:val="24"/>
        </w:rPr>
        <w:t>£1,305 non-resident</w:t>
      </w:r>
    </w:p>
    <w:p w14:paraId="14554336" w14:textId="6F1F593C" w:rsidR="00F17530" w:rsidRPr="00536D98" w:rsidRDefault="00F17530" w:rsidP="00500E7D">
      <w:pPr>
        <w:spacing w:after="100" w:afterAutospacing="1" w:line="360" w:lineRule="auto"/>
        <w:contextualSpacing/>
        <w:rPr>
          <w:szCs w:val="24"/>
        </w:rPr>
      </w:pPr>
      <w:r w:rsidRPr="00536D98">
        <w:rPr>
          <w:b/>
          <w:bCs/>
          <w:szCs w:val="24"/>
        </w:rPr>
        <w:t>Child Under 3 (in Baby Section Only):</w:t>
      </w:r>
      <w:r w:rsidRPr="00536D98">
        <w:rPr>
          <w:szCs w:val="24"/>
        </w:rPr>
        <w:t xml:space="preserve"> £245</w:t>
      </w:r>
      <w:r w:rsidR="003F406D">
        <w:rPr>
          <w:szCs w:val="24"/>
        </w:rPr>
        <w:t xml:space="preserve"> resident, </w:t>
      </w:r>
      <w:r w:rsidR="002E3421">
        <w:rPr>
          <w:szCs w:val="24"/>
        </w:rPr>
        <w:t>£</w:t>
      </w:r>
      <w:r w:rsidR="00064DB0">
        <w:rPr>
          <w:szCs w:val="24"/>
        </w:rPr>
        <w:t>735</w:t>
      </w:r>
      <w:r w:rsidR="002E3421">
        <w:rPr>
          <w:szCs w:val="24"/>
        </w:rPr>
        <w:t xml:space="preserve"> non-resident</w:t>
      </w:r>
    </w:p>
    <w:p w14:paraId="71E28EE2" w14:textId="6BD14817" w:rsidR="00F17530" w:rsidRPr="00536D98" w:rsidRDefault="00F17530" w:rsidP="00500E7D">
      <w:pPr>
        <w:spacing w:after="100" w:afterAutospacing="1" w:line="360" w:lineRule="auto"/>
        <w:contextualSpacing/>
        <w:rPr>
          <w:szCs w:val="24"/>
        </w:rPr>
      </w:pPr>
      <w:r w:rsidRPr="00536D98">
        <w:rPr>
          <w:b/>
          <w:bCs/>
          <w:szCs w:val="24"/>
        </w:rPr>
        <w:t>Child 3 Years and Over in any Adult Section:</w:t>
      </w:r>
      <w:r w:rsidRPr="00536D98">
        <w:rPr>
          <w:szCs w:val="24"/>
        </w:rPr>
        <w:t xml:space="preserve"> £435</w:t>
      </w:r>
      <w:r w:rsidR="002E3421">
        <w:rPr>
          <w:szCs w:val="24"/>
        </w:rPr>
        <w:t xml:space="preserve"> resident</w:t>
      </w:r>
      <w:r w:rsidR="00880599">
        <w:rPr>
          <w:szCs w:val="24"/>
        </w:rPr>
        <w:t xml:space="preserve">, </w:t>
      </w:r>
      <w:r w:rsidR="00064DB0">
        <w:rPr>
          <w:szCs w:val="24"/>
        </w:rPr>
        <w:t>£1,305</w:t>
      </w:r>
      <w:r w:rsidR="00880599">
        <w:rPr>
          <w:szCs w:val="24"/>
        </w:rPr>
        <w:t xml:space="preserve"> n</w:t>
      </w:r>
      <w:r w:rsidR="001F1FF7">
        <w:rPr>
          <w:szCs w:val="24"/>
        </w:rPr>
        <w:t>on-r</w:t>
      </w:r>
      <w:r w:rsidR="00880599">
        <w:rPr>
          <w:szCs w:val="24"/>
        </w:rPr>
        <w:t>esident</w:t>
      </w:r>
    </w:p>
    <w:p w14:paraId="2CF3299F" w14:textId="1312CF39" w:rsidR="006961BD" w:rsidRDefault="00F17530" w:rsidP="00500E7D">
      <w:pPr>
        <w:spacing w:after="100" w:afterAutospacing="1" w:line="360" w:lineRule="auto"/>
        <w:contextualSpacing/>
        <w:rPr>
          <w:szCs w:val="24"/>
        </w:rPr>
      </w:pPr>
      <w:r w:rsidRPr="00536D98">
        <w:rPr>
          <w:b/>
          <w:bCs/>
          <w:szCs w:val="24"/>
        </w:rPr>
        <w:t xml:space="preserve">Burial of Ashes in Grave Space: </w:t>
      </w:r>
      <w:r w:rsidR="006961BD" w:rsidRPr="00536D98">
        <w:rPr>
          <w:szCs w:val="24"/>
        </w:rPr>
        <w:t>£245</w:t>
      </w:r>
      <w:r w:rsidR="00732D97">
        <w:rPr>
          <w:szCs w:val="24"/>
        </w:rPr>
        <w:t xml:space="preserve"> </w:t>
      </w:r>
      <w:r w:rsidR="00435751">
        <w:rPr>
          <w:szCs w:val="24"/>
        </w:rPr>
        <w:t>resident, £</w:t>
      </w:r>
      <w:r w:rsidR="00145443">
        <w:rPr>
          <w:szCs w:val="24"/>
        </w:rPr>
        <w:t>735</w:t>
      </w:r>
      <w:r w:rsidR="00435751">
        <w:rPr>
          <w:szCs w:val="24"/>
        </w:rPr>
        <w:t xml:space="preserve"> non-resident</w:t>
      </w:r>
    </w:p>
    <w:p w14:paraId="2213FE11" w14:textId="3F128979" w:rsidR="00DC6C32" w:rsidRDefault="00DC6C32" w:rsidP="00500E7D">
      <w:pPr>
        <w:spacing w:after="100" w:afterAutospacing="1" w:line="360" w:lineRule="auto"/>
        <w:contextualSpacing/>
        <w:rPr>
          <w:szCs w:val="24"/>
        </w:rPr>
      </w:pPr>
      <w:r w:rsidRPr="00500E7D">
        <w:rPr>
          <w:b/>
          <w:bCs/>
          <w:szCs w:val="24"/>
        </w:rPr>
        <w:t>Re-Registering of Exclusive Right of Burial Grants:</w:t>
      </w:r>
      <w:r>
        <w:rPr>
          <w:szCs w:val="24"/>
        </w:rPr>
        <w:t xml:space="preserve"> £110</w:t>
      </w:r>
      <w:r w:rsidR="00230301">
        <w:rPr>
          <w:szCs w:val="24"/>
        </w:rPr>
        <w:t xml:space="preserve"> resident and non-resident</w:t>
      </w:r>
    </w:p>
    <w:p w14:paraId="34FA5BB4" w14:textId="1F54848E" w:rsidR="00A17723" w:rsidRPr="003207E5" w:rsidRDefault="002D1C39" w:rsidP="003207E5">
      <w:pPr>
        <w:spacing w:after="100" w:afterAutospacing="1" w:line="360" w:lineRule="auto"/>
        <w:contextualSpacing/>
        <w:rPr>
          <w:szCs w:val="24"/>
        </w:rPr>
      </w:pPr>
      <w:r w:rsidRPr="002C6059">
        <w:rPr>
          <w:b/>
          <w:bCs/>
          <w:szCs w:val="24"/>
        </w:rPr>
        <w:t xml:space="preserve">Lower Garden of Rest </w:t>
      </w:r>
      <w:r w:rsidR="002C6059" w:rsidRPr="002C6059">
        <w:rPr>
          <w:b/>
          <w:bCs/>
          <w:szCs w:val="24"/>
        </w:rPr>
        <w:t xml:space="preserve">/ Beacon Garden of Rest / Walled Garden of Rest: </w:t>
      </w:r>
      <w:r w:rsidR="002C6059">
        <w:rPr>
          <w:szCs w:val="24"/>
        </w:rPr>
        <w:t>£270</w:t>
      </w:r>
      <w:r w:rsidR="00230301">
        <w:rPr>
          <w:szCs w:val="24"/>
        </w:rPr>
        <w:t xml:space="preserve"> resident, </w:t>
      </w:r>
      <w:r w:rsidR="0034472A">
        <w:rPr>
          <w:szCs w:val="24"/>
        </w:rPr>
        <w:t>£</w:t>
      </w:r>
      <w:r w:rsidR="00145443">
        <w:rPr>
          <w:szCs w:val="24"/>
        </w:rPr>
        <w:t>810</w:t>
      </w:r>
      <w:r w:rsidR="0034472A">
        <w:rPr>
          <w:szCs w:val="24"/>
        </w:rPr>
        <w:t xml:space="preserve"> non-resident</w:t>
      </w:r>
    </w:p>
    <w:tbl>
      <w:tblPr>
        <w:tblStyle w:val="TableGrid"/>
        <w:tblW w:w="95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F3864" w:themeFill="accent1" w:themeFillShade="80"/>
        <w:tblLook w:val="04A0" w:firstRow="1" w:lastRow="0" w:firstColumn="1" w:lastColumn="0" w:noHBand="0" w:noVBand="1"/>
      </w:tblPr>
      <w:tblGrid>
        <w:gridCol w:w="9519"/>
      </w:tblGrid>
      <w:tr w:rsidR="002D0727" w14:paraId="69E6A9BA" w14:textId="77777777" w:rsidTr="0034703E">
        <w:tc>
          <w:tcPr>
            <w:tcW w:w="9519" w:type="dxa"/>
            <w:shd w:val="clear" w:color="auto" w:fill="1F3864" w:themeFill="accent1" w:themeFillShade="80"/>
          </w:tcPr>
          <w:p w14:paraId="7F6BE96B" w14:textId="77777777" w:rsidR="002D0727" w:rsidRDefault="002D0727"/>
        </w:tc>
      </w:tr>
    </w:tbl>
    <w:p w14:paraId="294D2020" w14:textId="473F5227" w:rsidR="00D22B63" w:rsidRPr="004319B6" w:rsidRDefault="006001C0" w:rsidP="004319B6">
      <w:pPr>
        <w:jc w:val="center"/>
        <w:rPr>
          <w:b/>
          <w:bCs/>
        </w:rPr>
      </w:pPr>
      <w:r w:rsidRPr="004319B6">
        <w:rPr>
          <w:b/>
          <w:bCs/>
        </w:rPr>
        <w:t>SCATTERING OF ASHES</w:t>
      </w:r>
    </w:p>
    <w:p w14:paraId="1828AC02" w14:textId="77777777" w:rsidR="006001C0" w:rsidRDefault="006001C0" w:rsidP="00D22B63"/>
    <w:p w14:paraId="33FFD74A" w14:textId="59697923" w:rsidR="006001C0" w:rsidRDefault="006001C0" w:rsidP="00D22B63">
      <w:r w:rsidRPr="004319B6">
        <w:rPr>
          <w:b/>
          <w:bCs/>
        </w:rPr>
        <w:t xml:space="preserve">Along Lime Tree </w:t>
      </w:r>
      <w:r w:rsidR="00916D25">
        <w:rPr>
          <w:b/>
          <w:bCs/>
        </w:rPr>
        <w:t>Avenue</w:t>
      </w:r>
      <w:r w:rsidR="004319B6" w:rsidRPr="004319B6">
        <w:rPr>
          <w:b/>
          <w:bCs/>
        </w:rPr>
        <w:t xml:space="preserve"> only:</w:t>
      </w:r>
      <w:r w:rsidR="004319B6">
        <w:t xml:space="preserve"> £110</w:t>
      </w:r>
      <w:r w:rsidR="0001335D">
        <w:t xml:space="preserve"> resident and non-resident </w:t>
      </w:r>
    </w:p>
    <w:p w14:paraId="3302444D" w14:textId="77777777" w:rsidR="004319B6" w:rsidRDefault="004319B6" w:rsidP="00D22B63"/>
    <w:p w14:paraId="44A7D510" w14:textId="77777777" w:rsidR="004319B6" w:rsidRDefault="004319B6" w:rsidP="004319B6">
      <w:pPr>
        <w:shd w:val="clear" w:color="auto" w:fill="1F3864" w:themeFill="accent1" w:themeFillShade="80"/>
      </w:pPr>
    </w:p>
    <w:p w14:paraId="078CEE8A" w14:textId="273A21A7" w:rsidR="004319B6" w:rsidRPr="00670AB7" w:rsidRDefault="004319B6" w:rsidP="004319B6">
      <w:pPr>
        <w:jc w:val="center"/>
        <w:rPr>
          <w:b/>
          <w:bCs/>
        </w:rPr>
      </w:pPr>
      <w:r w:rsidRPr="00670AB7">
        <w:rPr>
          <w:b/>
          <w:bCs/>
        </w:rPr>
        <w:t>MEMORIALS</w:t>
      </w:r>
      <w:r w:rsidR="00FF0ED5" w:rsidRPr="00670AB7">
        <w:rPr>
          <w:b/>
          <w:bCs/>
        </w:rPr>
        <w:t xml:space="preserve"> / HEADSTONES</w:t>
      </w:r>
    </w:p>
    <w:p w14:paraId="6B0FCDD2" w14:textId="43771A8D" w:rsidR="00FF0ED5" w:rsidRPr="005C1FC5" w:rsidRDefault="005C1FC5" w:rsidP="005C1FC5">
      <w:pPr>
        <w:jc w:val="center"/>
        <w:rPr>
          <w:b/>
          <w:bCs/>
        </w:rPr>
      </w:pPr>
      <w:r w:rsidRPr="005C1FC5">
        <w:rPr>
          <w:b/>
          <w:bCs/>
        </w:rPr>
        <w:t>PERMIT FEES</w:t>
      </w:r>
    </w:p>
    <w:p w14:paraId="4D845A50" w14:textId="77777777" w:rsidR="005C1FC5" w:rsidRDefault="005C1FC5" w:rsidP="005C1FC5">
      <w:pPr>
        <w:jc w:val="center"/>
      </w:pPr>
    </w:p>
    <w:p w14:paraId="0BE23BB0" w14:textId="19AA1212" w:rsidR="00047E46" w:rsidRPr="003207E5" w:rsidRDefault="00047E46" w:rsidP="00047E46">
      <w:pPr>
        <w:rPr>
          <w:b/>
          <w:bCs/>
          <w:u w:val="single"/>
        </w:rPr>
      </w:pPr>
      <w:r w:rsidRPr="003207E5">
        <w:rPr>
          <w:b/>
          <w:bCs/>
          <w:u w:val="single"/>
        </w:rPr>
        <w:t>Beacon Section, Upper Lawn Section, New Section and Old Section</w:t>
      </w:r>
    </w:p>
    <w:p w14:paraId="5B399426" w14:textId="3A940E6A" w:rsidR="00DB1EED" w:rsidRDefault="00047E46" w:rsidP="00FF0ED5">
      <w:r w:rsidRPr="00412ACD">
        <w:rPr>
          <w:b/>
          <w:bCs/>
        </w:rPr>
        <w:t>Headstones</w:t>
      </w:r>
      <w:r>
        <w:t xml:space="preserve">: </w:t>
      </w:r>
      <w:r w:rsidR="00137528">
        <w:t>£485</w:t>
      </w:r>
      <w:r w:rsidR="002551A5">
        <w:t xml:space="preserve"> resident and </w:t>
      </w:r>
      <w:r w:rsidR="005D6CB2">
        <w:t>£1,455 non-resident</w:t>
      </w:r>
    </w:p>
    <w:p w14:paraId="03F288E9" w14:textId="3829CD1D" w:rsidR="00137528" w:rsidRDefault="00137528" w:rsidP="00FF0ED5">
      <w:r>
        <w:t xml:space="preserve">Permitted: </w:t>
      </w:r>
      <w:r w:rsidR="00793CC7">
        <w:t xml:space="preserve">Not to exceed 4ft in height, and/or kerb stones, and/or </w:t>
      </w:r>
      <w:r w:rsidR="00CC0B98">
        <w:t xml:space="preserve">flat stones not exceeding 7ft in length or 3ft in width for a single plot and 7ft for a double plot.  </w:t>
      </w:r>
    </w:p>
    <w:p w14:paraId="14FDC2D0" w14:textId="77777777" w:rsidR="00FB1DD5" w:rsidRDefault="00FB1DD5" w:rsidP="00FF0ED5">
      <w:pPr>
        <w:rPr>
          <w:b/>
          <w:bCs/>
        </w:rPr>
      </w:pPr>
    </w:p>
    <w:p w14:paraId="400F0993" w14:textId="7C0C2A84" w:rsidR="00FF0ED5" w:rsidRDefault="00487F34" w:rsidP="00FF0ED5">
      <w:r w:rsidRPr="00FB1DD5">
        <w:rPr>
          <w:b/>
          <w:bCs/>
        </w:rPr>
        <w:t>Monument:</w:t>
      </w:r>
      <w:r>
        <w:t xml:space="preserve"> £485</w:t>
      </w:r>
      <w:r w:rsidR="009C085E">
        <w:t xml:space="preserve"> resident and £1,455 non-resident</w:t>
      </w:r>
    </w:p>
    <w:p w14:paraId="3AF4529C" w14:textId="5803E835" w:rsidR="00487F34" w:rsidRDefault="00487F34" w:rsidP="00FF0ED5">
      <w:r>
        <w:t xml:space="preserve">Permitted: Not to exceed 4ft in height and </w:t>
      </w:r>
      <w:r w:rsidR="00FB1DD5">
        <w:t xml:space="preserve">7ft in length 3ft in width for a single, and 7ft in width for a double.  </w:t>
      </w:r>
    </w:p>
    <w:p w14:paraId="1F4CB80C" w14:textId="77777777" w:rsidR="00FB1DD5" w:rsidRDefault="00FB1DD5" w:rsidP="00FF0ED5"/>
    <w:p w14:paraId="6B932D5F" w14:textId="32F3C07B" w:rsidR="007C1312" w:rsidRDefault="007C1312" w:rsidP="00FF0ED5">
      <w:pPr>
        <w:rPr>
          <w:b/>
          <w:bCs/>
          <w:u w:val="single"/>
        </w:rPr>
      </w:pPr>
      <w:r>
        <w:rPr>
          <w:b/>
          <w:bCs/>
          <w:u w:val="single"/>
        </w:rPr>
        <w:t>Lower Garden of Rest</w:t>
      </w:r>
      <w:r w:rsidR="005516FD">
        <w:rPr>
          <w:b/>
          <w:bCs/>
          <w:u w:val="single"/>
        </w:rPr>
        <w:t xml:space="preserve">, Beacon </w:t>
      </w:r>
      <w:r w:rsidR="00AC071E">
        <w:rPr>
          <w:b/>
          <w:bCs/>
          <w:u w:val="single"/>
        </w:rPr>
        <w:t>G</w:t>
      </w:r>
      <w:r w:rsidR="005516FD">
        <w:rPr>
          <w:b/>
          <w:bCs/>
          <w:u w:val="single"/>
        </w:rPr>
        <w:t>arden of Rest, Walled Garden of Rest</w:t>
      </w:r>
    </w:p>
    <w:p w14:paraId="662E4F0F" w14:textId="428B2507" w:rsidR="005516FD" w:rsidRDefault="005516FD" w:rsidP="00FF0ED5">
      <w:r>
        <w:t>Interment</w:t>
      </w:r>
    </w:p>
    <w:p w14:paraId="13225BB0" w14:textId="6031E9F1" w:rsidR="005516FD" w:rsidRPr="005516FD" w:rsidRDefault="005516FD" w:rsidP="00FF0ED5">
      <w:r>
        <w:t>Fee for Placing a Plaque (12</w:t>
      </w:r>
      <w:r w:rsidR="00DF6D20">
        <w:t>” X 9” only)</w:t>
      </w:r>
    </w:p>
    <w:p w14:paraId="30A56043" w14:textId="77777777" w:rsidR="007C1312" w:rsidRDefault="007C1312" w:rsidP="00FF0ED5">
      <w:pPr>
        <w:rPr>
          <w:b/>
          <w:bCs/>
          <w:u w:val="single"/>
        </w:rPr>
      </w:pPr>
    </w:p>
    <w:p w14:paraId="733A6450" w14:textId="1350CA6D" w:rsidR="00030547" w:rsidRPr="00FE393B" w:rsidRDefault="00030547" w:rsidP="00FF0ED5">
      <w:pPr>
        <w:rPr>
          <w:b/>
          <w:bCs/>
          <w:u w:val="single"/>
        </w:rPr>
      </w:pPr>
      <w:r w:rsidRPr="00FE393B">
        <w:rPr>
          <w:b/>
          <w:bCs/>
          <w:u w:val="single"/>
        </w:rPr>
        <w:t xml:space="preserve">Baby Section: </w:t>
      </w:r>
      <w:r w:rsidR="00F1574D">
        <w:rPr>
          <w:b/>
          <w:bCs/>
          <w:u w:val="single"/>
        </w:rPr>
        <w:t>160</w:t>
      </w:r>
    </w:p>
    <w:p w14:paraId="532A77CF" w14:textId="6711076B" w:rsidR="00FE393B" w:rsidRDefault="00FE393B" w:rsidP="00FF0ED5">
      <w:r w:rsidRPr="008C7B76">
        <w:rPr>
          <w:b/>
          <w:bCs/>
        </w:rPr>
        <w:t>Headstone:</w:t>
      </w:r>
      <w:r>
        <w:t xml:space="preserve"> £160</w:t>
      </w:r>
      <w:r w:rsidR="00F1574D">
        <w:t xml:space="preserve"> resident, £480 non-resident</w:t>
      </w:r>
    </w:p>
    <w:p w14:paraId="6BF2CAB7" w14:textId="215ED704" w:rsidR="00FE393B" w:rsidRDefault="00FE393B" w:rsidP="00FF0ED5">
      <w:r>
        <w:t xml:space="preserve">Permitted: </w:t>
      </w:r>
      <w:r w:rsidR="008C7B76">
        <w:t>Not to exceed 2ft 3” (700</w:t>
      </w:r>
      <w:r w:rsidR="008A7800">
        <w:t>mm</w:t>
      </w:r>
      <w:r w:rsidR="008C7B76">
        <w:t>) in height or</w:t>
      </w:r>
      <w:r w:rsidR="008A7800">
        <w:t xml:space="preserve"> 15” in width</w:t>
      </w:r>
      <w:r w:rsidR="008C7B76">
        <w:t xml:space="preserve"> </w:t>
      </w:r>
    </w:p>
    <w:p w14:paraId="02789038" w14:textId="77777777" w:rsidR="00FE393B" w:rsidRDefault="00FE393B" w:rsidP="00FF0ED5"/>
    <w:p w14:paraId="05D990B2" w14:textId="71E5F6F7" w:rsidR="00412ACD" w:rsidRPr="00141FAB" w:rsidRDefault="00412ACD" w:rsidP="00FF0ED5">
      <w:pPr>
        <w:rPr>
          <w:b/>
          <w:bCs/>
          <w:u w:val="single"/>
        </w:rPr>
      </w:pPr>
      <w:r w:rsidRPr="00141FAB">
        <w:rPr>
          <w:b/>
          <w:bCs/>
          <w:u w:val="single"/>
        </w:rPr>
        <w:t xml:space="preserve">Lower Lawn Section </w:t>
      </w:r>
    </w:p>
    <w:p w14:paraId="4FFF696B" w14:textId="653CF6A4" w:rsidR="00412ACD" w:rsidRDefault="00141FAB" w:rsidP="00FF0ED5">
      <w:r w:rsidRPr="00FB1DD5">
        <w:rPr>
          <w:b/>
          <w:bCs/>
        </w:rPr>
        <w:t>Flat Plaque:</w:t>
      </w:r>
      <w:r>
        <w:t xml:space="preserve"> </w:t>
      </w:r>
      <w:r w:rsidR="00D27344">
        <w:t>£300</w:t>
      </w:r>
      <w:r w:rsidR="00364CDD">
        <w:t xml:space="preserve"> resident, £900 non-resident </w:t>
      </w:r>
    </w:p>
    <w:p w14:paraId="0D72B99D" w14:textId="54A065A7" w:rsidR="008A7800" w:rsidRDefault="008A7800" w:rsidP="00FF0ED5">
      <w:r>
        <w:t xml:space="preserve">Permitted: </w:t>
      </w:r>
      <w:r w:rsidR="00FA0DFA">
        <w:t>2</w:t>
      </w:r>
      <w:r w:rsidR="00670AB7">
        <w:t xml:space="preserve">4” by 18” </w:t>
      </w:r>
      <w:r w:rsidR="00B10656">
        <w:t xml:space="preserve">only. </w:t>
      </w:r>
    </w:p>
    <w:p w14:paraId="4DE8224E" w14:textId="77777777" w:rsidR="00B10656" w:rsidRDefault="00B10656" w:rsidP="00FF0ED5"/>
    <w:p w14:paraId="01AB45F7" w14:textId="22F47398" w:rsidR="00B10656" w:rsidRPr="00B10656" w:rsidRDefault="00B10656" w:rsidP="00FF0ED5">
      <w:pPr>
        <w:rPr>
          <w:b/>
          <w:bCs/>
          <w:u w:val="single"/>
        </w:rPr>
      </w:pPr>
      <w:r w:rsidRPr="00B10656">
        <w:rPr>
          <w:b/>
          <w:bCs/>
          <w:u w:val="single"/>
        </w:rPr>
        <w:t xml:space="preserve">All Areas of the Cemetery </w:t>
      </w:r>
    </w:p>
    <w:p w14:paraId="5A5C75C6" w14:textId="6272057F" w:rsidR="00B10656" w:rsidRDefault="00B10656" w:rsidP="00FF0ED5">
      <w:r w:rsidRPr="00B10656">
        <w:rPr>
          <w:b/>
          <w:bCs/>
        </w:rPr>
        <w:t>Additional inscription to an existing memorial:</w:t>
      </w:r>
      <w:r>
        <w:t xml:space="preserve"> £110</w:t>
      </w:r>
      <w:r w:rsidR="00665E91">
        <w:t xml:space="preserve"> resident and non-resident</w:t>
      </w:r>
    </w:p>
    <w:p w14:paraId="19744692" w14:textId="77777777" w:rsidR="00D27344" w:rsidRDefault="00D27344" w:rsidP="00FF0ED5"/>
    <w:p w14:paraId="44A22DCF" w14:textId="77777777" w:rsidR="00ED4BEE" w:rsidRDefault="00ED4BEE" w:rsidP="00ED4BEE">
      <w:pPr>
        <w:shd w:val="clear" w:color="auto" w:fill="1F3864" w:themeFill="accent1" w:themeFillShade="80"/>
      </w:pPr>
    </w:p>
    <w:sectPr w:rsidR="00ED4BEE" w:rsidSect="00C21B00">
      <w:headerReference w:type="default" r:id="rId10"/>
      <w:pgSz w:w="11906" w:h="16838"/>
      <w:pgMar w:top="1440" w:right="1133" w:bottom="709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9F450" w14:textId="77777777" w:rsidR="00563B3F" w:rsidRDefault="00563B3F" w:rsidP="003077C6">
      <w:r>
        <w:separator/>
      </w:r>
    </w:p>
  </w:endnote>
  <w:endnote w:type="continuationSeparator" w:id="0">
    <w:p w14:paraId="294F8799" w14:textId="77777777" w:rsidR="00563B3F" w:rsidRDefault="00563B3F" w:rsidP="00307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5E043" w14:textId="77777777" w:rsidR="00563B3F" w:rsidRDefault="00563B3F" w:rsidP="003077C6">
      <w:r>
        <w:separator/>
      </w:r>
    </w:p>
  </w:footnote>
  <w:footnote w:type="continuationSeparator" w:id="0">
    <w:p w14:paraId="3789DC5C" w14:textId="77777777" w:rsidR="00563B3F" w:rsidRDefault="00563B3F" w:rsidP="00307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57ACB" w14:textId="4E56000D" w:rsidR="003077C6" w:rsidRDefault="003077C6" w:rsidP="003077C6">
    <w:pPr>
      <w:pStyle w:val="Header"/>
      <w:jc w:val="center"/>
    </w:pPr>
    <w:r>
      <w:rPr>
        <w:noProof/>
      </w:rPr>
      <w:drawing>
        <wp:inline distT="0" distB="0" distL="0" distR="0" wp14:anchorId="544CCBBD" wp14:editId="03592029">
          <wp:extent cx="647215" cy="722050"/>
          <wp:effectExtent l="0" t="0" r="635" b="1905"/>
          <wp:docPr id="1492097366" name="Picture 1" descr="A blue and white shield with animals and symbol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5670513" name="Picture 1" descr="A blue and white shield with animals and symbol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466" cy="7468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5B10"/>
    <w:multiLevelType w:val="hybridMultilevel"/>
    <w:tmpl w:val="87E612FC"/>
    <w:lvl w:ilvl="0" w:tplc="C8C4AEC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E06778"/>
    <w:multiLevelType w:val="hybridMultilevel"/>
    <w:tmpl w:val="7E76E69E"/>
    <w:lvl w:ilvl="0" w:tplc="2212644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562192">
    <w:abstractNumId w:val="1"/>
  </w:num>
  <w:num w:numId="2" w16cid:durableId="2113208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AB5"/>
    <w:rsid w:val="00006E23"/>
    <w:rsid w:val="0001335D"/>
    <w:rsid w:val="00030547"/>
    <w:rsid w:val="00035A7E"/>
    <w:rsid w:val="00046757"/>
    <w:rsid w:val="00047E46"/>
    <w:rsid w:val="00064DB0"/>
    <w:rsid w:val="000716FE"/>
    <w:rsid w:val="00072880"/>
    <w:rsid w:val="000C50FD"/>
    <w:rsid w:val="000D6AD1"/>
    <w:rsid w:val="000E64B5"/>
    <w:rsid w:val="000F3072"/>
    <w:rsid w:val="000F42EB"/>
    <w:rsid w:val="00132406"/>
    <w:rsid w:val="00137528"/>
    <w:rsid w:val="00141FAB"/>
    <w:rsid w:val="0014370C"/>
    <w:rsid w:val="00145443"/>
    <w:rsid w:val="0014659D"/>
    <w:rsid w:val="00170AE4"/>
    <w:rsid w:val="001C5C46"/>
    <w:rsid w:val="001D259D"/>
    <w:rsid w:val="001F1FF7"/>
    <w:rsid w:val="00215640"/>
    <w:rsid w:val="00230301"/>
    <w:rsid w:val="002359D9"/>
    <w:rsid w:val="002439EF"/>
    <w:rsid w:val="002551A5"/>
    <w:rsid w:val="0027588C"/>
    <w:rsid w:val="00286287"/>
    <w:rsid w:val="002904A8"/>
    <w:rsid w:val="002A7656"/>
    <w:rsid w:val="002C6059"/>
    <w:rsid w:val="002D0727"/>
    <w:rsid w:val="002D1C39"/>
    <w:rsid w:val="002E3421"/>
    <w:rsid w:val="002F7717"/>
    <w:rsid w:val="003077C6"/>
    <w:rsid w:val="0031784F"/>
    <w:rsid w:val="003207E5"/>
    <w:rsid w:val="003330D2"/>
    <w:rsid w:val="0034472A"/>
    <w:rsid w:val="0034703E"/>
    <w:rsid w:val="00360934"/>
    <w:rsid w:val="00364CDD"/>
    <w:rsid w:val="00375C5A"/>
    <w:rsid w:val="003D22BC"/>
    <w:rsid w:val="003E44A4"/>
    <w:rsid w:val="003F406D"/>
    <w:rsid w:val="004015D9"/>
    <w:rsid w:val="00412ACD"/>
    <w:rsid w:val="004319B6"/>
    <w:rsid w:val="00435751"/>
    <w:rsid w:val="00460DAB"/>
    <w:rsid w:val="00460FD3"/>
    <w:rsid w:val="004647C8"/>
    <w:rsid w:val="00487F34"/>
    <w:rsid w:val="0049485D"/>
    <w:rsid w:val="0049485E"/>
    <w:rsid w:val="004C03CE"/>
    <w:rsid w:val="004C249E"/>
    <w:rsid w:val="004E60E4"/>
    <w:rsid w:val="00500E7D"/>
    <w:rsid w:val="00514694"/>
    <w:rsid w:val="005179A0"/>
    <w:rsid w:val="00526429"/>
    <w:rsid w:val="005352A7"/>
    <w:rsid w:val="00535D64"/>
    <w:rsid w:val="00536D98"/>
    <w:rsid w:val="00546914"/>
    <w:rsid w:val="005516FD"/>
    <w:rsid w:val="00552DE1"/>
    <w:rsid w:val="00563B3F"/>
    <w:rsid w:val="00575DE5"/>
    <w:rsid w:val="005B7CE4"/>
    <w:rsid w:val="005C1D67"/>
    <w:rsid w:val="005C1FC5"/>
    <w:rsid w:val="005C729C"/>
    <w:rsid w:val="005D6CB2"/>
    <w:rsid w:val="005E03D5"/>
    <w:rsid w:val="005E24C9"/>
    <w:rsid w:val="005F2C96"/>
    <w:rsid w:val="006001C0"/>
    <w:rsid w:val="00607540"/>
    <w:rsid w:val="00617874"/>
    <w:rsid w:val="00634E9E"/>
    <w:rsid w:val="0064328D"/>
    <w:rsid w:val="00644908"/>
    <w:rsid w:val="00665E91"/>
    <w:rsid w:val="00670AB7"/>
    <w:rsid w:val="006961BD"/>
    <w:rsid w:val="00696EDD"/>
    <w:rsid w:val="006C4140"/>
    <w:rsid w:val="006E7A7A"/>
    <w:rsid w:val="00717ECC"/>
    <w:rsid w:val="00732D97"/>
    <w:rsid w:val="00751701"/>
    <w:rsid w:val="00784501"/>
    <w:rsid w:val="00793CC7"/>
    <w:rsid w:val="007A5B57"/>
    <w:rsid w:val="007C1280"/>
    <w:rsid w:val="007C1312"/>
    <w:rsid w:val="007C6395"/>
    <w:rsid w:val="007F17AB"/>
    <w:rsid w:val="00823D9F"/>
    <w:rsid w:val="00835178"/>
    <w:rsid w:val="00842BCC"/>
    <w:rsid w:val="00867463"/>
    <w:rsid w:val="00880599"/>
    <w:rsid w:val="00896AD6"/>
    <w:rsid w:val="008A7800"/>
    <w:rsid w:val="008B415F"/>
    <w:rsid w:val="008B6770"/>
    <w:rsid w:val="008C3206"/>
    <w:rsid w:val="008C7B76"/>
    <w:rsid w:val="008D7DCD"/>
    <w:rsid w:val="008F0EE4"/>
    <w:rsid w:val="00916D25"/>
    <w:rsid w:val="00920E1A"/>
    <w:rsid w:val="00920F8F"/>
    <w:rsid w:val="00934FFA"/>
    <w:rsid w:val="00962805"/>
    <w:rsid w:val="009665F8"/>
    <w:rsid w:val="00976ABD"/>
    <w:rsid w:val="009A0916"/>
    <w:rsid w:val="009A154C"/>
    <w:rsid w:val="009A2FC0"/>
    <w:rsid w:val="009A36CA"/>
    <w:rsid w:val="009C085E"/>
    <w:rsid w:val="009C6109"/>
    <w:rsid w:val="009D5384"/>
    <w:rsid w:val="009F3F0B"/>
    <w:rsid w:val="009F7EEA"/>
    <w:rsid w:val="00A0501D"/>
    <w:rsid w:val="00A17723"/>
    <w:rsid w:val="00A40DF0"/>
    <w:rsid w:val="00A835AC"/>
    <w:rsid w:val="00AC071E"/>
    <w:rsid w:val="00AE5DF8"/>
    <w:rsid w:val="00B10656"/>
    <w:rsid w:val="00B5386D"/>
    <w:rsid w:val="00B607ED"/>
    <w:rsid w:val="00B72753"/>
    <w:rsid w:val="00BA5B98"/>
    <w:rsid w:val="00BE0F72"/>
    <w:rsid w:val="00BF74B0"/>
    <w:rsid w:val="00BF7AB5"/>
    <w:rsid w:val="00C21B00"/>
    <w:rsid w:val="00C5434F"/>
    <w:rsid w:val="00C850C1"/>
    <w:rsid w:val="00C87E44"/>
    <w:rsid w:val="00CB69AC"/>
    <w:rsid w:val="00CC0B98"/>
    <w:rsid w:val="00D05D12"/>
    <w:rsid w:val="00D07CE6"/>
    <w:rsid w:val="00D22B63"/>
    <w:rsid w:val="00D27344"/>
    <w:rsid w:val="00D33313"/>
    <w:rsid w:val="00D37A1E"/>
    <w:rsid w:val="00DB1EED"/>
    <w:rsid w:val="00DC6C32"/>
    <w:rsid w:val="00DE5940"/>
    <w:rsid w:val="00DF6D20"/>
    <w:rsid w:val="00E02484"/>
    <w:rsid w:val="00E134BB"/>
    <w:rsid w:val="00E24642"/>
    <w:rsid w:val="00E2742B"/>
    <w:rsid w:val="00E333EB"/>
    <w:rsid w:val="00E60EBA"/>
    <w:rsid w:val="00E67A26"/>
    <w:rsid w:val="00E9218D"/>
    <w:rsid w:val="00EB02D2"/>
    <w:rsid w:val="00EB569C"/>
    <w:rsid w:val="00ED4BEE"/>
    <w:rsid w:val="00F0197F"/>
    <w:rsid w:val="00F02A6D"/>
    <w:rsid w:val="00F1382E"/>
    <w:rsid w:val="00F1574D"/>
    <w:rsid w:val="00F17530"/>
    <w:rsid w:val="00F2437F"/>
    <w:rsid w:val="00F315EC"/>
    <w:rsid w:val="00F332CC"/>
    <w:rsid w:val="00F554EA"/>
    <w:rsid w:val="00F601B2"/>
    <w:rsid w:val="00F6153B"/>
    <w:rsid w:val="00F97FE1"/>
    <w:rsid w:val="00FA0DFA"/>
    <w:rsid w:val="00FB1DD5"/>
    <w:rsid w:val="00FC4AF0"/>
    <w:rsid w:val="00FC57C3"/>
    <w:rsid w:val="00FE393B"/>
    <w:rsid w:val="00FF0ED5"/>
    <w:rsid w:val="00FF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D12C74"/>
  <w15:chartTrackingRefBased/>
  <w15:docId w15:val="{61F2C484-4C83-44A7-9C9E-ED4FB81F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BEE"/>
    <w:pPr>
      <w:spacing w:after="0" w:line="240" w:lineRule="auto"/>
    </w:pPr>
    <w:rPr>
      <w:rFonts w:ascii="Arial" w:hAnsi="Arial"/>
      <w:kern w:val="0"/>
      <w:sz w:val="24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72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7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7C6"/>
    <w:rPr>
      <w:rFonts w:ascii="Arial" w:hAnsi="Arial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077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7C6"/>
    <w:rPr>
      <w:rFonts w:ascii="Arial" w:hAnsi="Arial"/>
      <w:kern w:val="0"/>
      <w:sz w:val="24"/>
      <w14:ligatures w14:val="none"/>
    </w:rPr>
  </w:style>
  <w:style w:type="table" w:styleId="TableGrid">
    <w:name w:val="Table Grid"/>
    <w:basedOn w:val="TableNormal"/>
    <w:uiPriority w:val="39"/>
    <w:rsid w:val="002D0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A17723"/>
    <w:rPr>
      <w:rFonts w:asciiTheme="majorHAnsi" w:eastAsiaTheme="majorEastAsia" w:hAnsiTheme="majorHAnsi" w:cstheme="majorBidi"/>
      <w:color w:val="2F5496" w:themeColor="accent1" w:themeShade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ED4B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0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EEB90C48B17240BEC91DFEADFD9D13" ma:contentTypeVersion="15" ma:contentTypeDescription="Create a new document." ma:contentTypeScope="" ma:versionID="0e81cedfc7702e1cb1b9014c9363c6b6">
  <xsd:schema xmlns:xsd="http://www.w3.org/2001/XMLSchema" xmlns:xs="http://www.w3.org/2001/XMLSchema" xmlns:p="http://schemas.microsoft.com/office/2006/metadata/properties" xmlns:ns2="1f0b2f38-6bef-42f1-9aa2-49b4972d8198" xmlns:ns3="040943e0-42a6-4b35-ad56-c6ebf91ec586" targetNamespace="http://schemas.microsoft.com/office/2006/metadata/properties" ma:root="true" ma:fieldsID="bd23bc89247cee9da64da0ff06834345" ns2:_="" ns3:_="">
    <xsd:import namespace="1f0b2f38-6bef-42f1-9aa2-49b4972d8198"/>
    <xsd:import namespace="040943e0-42a6-4b35-ad56-c6ebf91ec5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b2f38-6bef-42f1-9aa2-49b4972d81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5afba9b-0723-42f5-a95c-9111ba192c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943e0-42a6-4b35-ad56-c6ebf91ec58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0d33a1f-bbd1-4334-842b-62a19a5faec1}" ma:internalName="TaxCatchAll" ma:showField="CatchAllData" ma:web="040943e0-42a6-4b35-ad56-c6ebf91ec5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0943e0-42a6-4b35-ad56-c6ebf91ec586" xsi:nil="true"/>
    <lcf76f155ced4ddcb4097134ff3c332f xmlns="1f0b2f38-6bef-42f1-9aa2-49b4972d819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BFB72A-6E46-495C-9CD5-0BE8C6262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0b2f38-6bef-42f1-9aa2-49b4972d8198"/>
    <ds:schemaRef ds:uri="040943e0-42a6-4b35-ad56-c6ebf91ec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B42E54-D79A-4CED-918D-594C8850D641}">
  <ds:schemaRefs>
    <ds:schemaRef ds:uri="http://schemas.microsoft.com/office/2006/metadata/properties"/>
    <ds:schemaRef ds:uri="http://schemas.microsoft.com/office/infopath/2007/PartnerControls"/>
    <ds:schemaRef ds:uri="040943e0-42a6-4b35-ad56-c6ebf91ec586"/>
    <ds:schemaRef ds:uri="1f0b2f38-6bef-42f1-9aa2-49b4972d8198"/>
  </ds:schemaRefs>
</ds:datastoreItem>
</file>

<file path=customXml/itemProps3.xml><?xml version="1.0" encoding="utf-8"?>
<ds:datastoreItem xmlns:ds="http://schemas.openxmlformats.org/officeDocument/2006/customXml" ds:itemID="{ACA44BDF-D4DE-48B8-9F90-4A7E473770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Everitt</dc:creator>
  <cp:keywords/>
  <dc:description/>
  <cp:lastModifiedBy>Sian van der Merwe</cp:lastModifiedBy>
  <cp:revision>106</cp:revision>
  <cp:lastPrinted>2025-05-01T12:24:00Z</cp:lastPrinted>
  <dcterms:created xsi:type="dcterms:W3CDTF">2025-05-01T12:37:00Z</dcterms:created>
  <dcterms:modified xsi:type="dcterms:W3CDTF">2025-06-18T14:32:00Z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0x010100D4EEB90C48B17240BEC91DFEADFD9D13</vt:lpwstr>
  </property>
  <property fmtid="{D5CDD505-2E9C-101B-9397-08002B2CF9AE}" pid="3" name="MediaServiceImageTags">
    <vt:lpwstr/>
  </property>
</Properties>
</file>